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75" w:rsidRPr="00735042" w:rsidRDefault="005D635B" w:rsidP="00735042">
      <w:pPr>
        <w:jc w:val="center"/>
        <w:rPr>
          <w:rFonts w:ascii="Courier New" w:eastAsia="Times New Roman" w:hAnsi="Courier New"/>
          <w:noProof/>
          <w:spacing w:val="20"/>
          <w:kern w:val="2"/>
          <w:lang w:eastAsia="ru-RU"/>
        </w:rPr>
      </w:pPr>
      <w:r w:rsidRPr="005D635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380.05pt;margin-top:4pt;width:65.75pt;height:41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" stroked="f">
            <v:fill opacity="0"/>
            <v:textbox inset="0,0,0,0">
              <w:txbxContent>
                <w:p w:rsidR="00A77775" w:rsidRDefault="00A77775" w:rsidP="00A77775">
                  <w:pPr>
                    <w:rPr>
                      <w:rFonts w:cs="Tahoma"/>
                    </w:rPr>
                  </w:pPr>
                </w:p>
              </w:txbxContent>
            </v:textbox>
          </v:shape>
        </w:pict>
      </w:r>
      <w:r w:rsidR="00A77775">
        <w:rPr>
          <w:rFonts w:ascii="Courier New" w:eastAsia="Times New Roman" w:hAnsi="Courier New"/>
          <w:noProof/>
          <w:spacing w:val="20"/>
          <w:kern w:val="2"/>
          <w:lang w:eastAsia="ru-RU"/>
        </w:rPr>
        <w:drawing>
          <wp:inline distT="0" distB="0" distL="0" distR="0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75" w:rsidRDefault="00A77775" w:rsidP="00A77775">
      <w:pPr>
        <w:spacing w:line="252" w:lineRule="auto"/>
        <w:jc w:val="center"/>
        <w:rPr>
          <w:rFonts w:eastAsia="Times New Roman"/>
          <w:b/>
          <w:spacing w:val="24"/>
          <w:kern w:val="2"/>
          <w:sz w:val="28"/>
          <w:szCs w:val="28"/>
          <w:lang w:eastAsia="ar-SA"/>
        </w:rPr>
      </w:pPr>
      <w:r>
        <w:rPr>
          <w:rFonts w:eastAsia="Times New Roman"/>
          <w:b/>
          <w:spacing w:val="24"/>
          <w:kern w:val="2"/>
          <w:sz w:val="28"/>
          <w:szCs w:val="28"/>
          <w:lang w:eastAsia="ar-SA"/>
        </w:rPr>
        <w:t>АДМИНИСТРАЦИЯ</w:t>
      </w:r>
    </w:p>
    <w:p w:rsidR="00A77775" w:rsidRDefault="00D87F98" w:rsidP="00A77775">
      <w:pPr>
        <w:overflowPunct w:val="0"/>
        <w:autoSpaceDE w:val="0"/>
        <w:spacing w:line="252" w:lineRule="auto"/>
        <w:jc w:val="center"/>
        <w:textAlignment w:val="baseline"/>
        <w:rPr>
          <w:rFonts w:eastAsia="Times New Roman"/>
          <w:b/>
          <w:spacing w:val="24"/>
          <w:kern w:val="2"/>
          <w:sz w:val="28"/>
          <w:szCs w:val="28"/>
          <w:lang w:eastAsia="ar-SA"/>
        </w:rPr>
      </w:pPr>
      <w:r>
        <w:rPr>
          <w:rFonts w:eastAsia="Times New Roman"/>
          <w:b/>
          <w:spacing w:val="24"/>
          <w:kern w:val="2"/>
          <w:sz w:val="28"/>
          <w:szCs w:val="28"/>
          <w:lang w:eastAsia="ar-SA"/>
        </w:rPr>
        <w:t>БОЛЬШЕОЗЕРСКОГО</w:t>
      </w:r>
      <w:r w:rsidR="00A77775">
        <w:rPr>
          <w:rFonts w:eastAsia="Times New Roman"/>
          <w:b/>
          <w:spacing w:val="24"/>
          <w:kern w:val="2"/>
          <w:sz w:val="28"/>
          <w:szCs w:val="28"/>
          <w:lang w:eastAsia="ar-SA"/>
        </w:rPr>
        <w:t xml:space="preserve">  МУНИЦИПАЛЬНОГО ОБРАЗОВАНИЯ</w:t>
      </w:r>
    </w:p>
    <w:p w:rsidR="00A77775" w:rsidRDefault="00A77775" w:rsidP="00A77775">
      <w:pPr>
        <w:overflowPunct w:val="0"/>
        <w:autoSpaceDE w:val="0"/>
        <w:spacing w:line="252" w:lineRule="auto"/>
        <w:jc w:val="center"/>
        <w:textAlignment w:val="baseline"/>
        <w:rPr>
          <w:rFonts w:eastAsia="Times New Roman"/>
          <w:b/>
          <w:spacing w:val="24"/>
          <w:kern w:val="2"/>
          <w:sz w:val="28"/>
          <w:szCs w:val="28"/>
          <w:lang w:eastAsia="ar-SA"/>
        </w:rPr>
      </w:pPr>
      <w:r>
        <w:rPr>
          <w:rFonts w:eastAsia="Times New Roman"/>
          <w:b/>
          <w:spacing w:val="24"/>
          <w:kern w:val="2"/>
          <w:sz w:val="28"/>
          <w:szCs w:val="28"/>
          <w:lang w:eastAsia="ar-SA"/>
        </w:rPr>
        <w:t xml:space="preserve">БАЛТАЙСКОГО МУНИЦИПАЛЬНОГО РАЙОНА </w:t>
      </w:r>
    </w:p>
    <w:p w:rsidR="00A77775" w:rsidRDefault="00A77775" w:rsidP="00A77775">
      <w:pPr>
        <w:overflowPunct w:val="0"/>
        <w:autoSpaceDE w:val="0"/>
        <w:spacing w:line="252" w:lineRule="auto"/>
        <w:jc w:val="center"/>
        <w:textAlignment w:val="baseline"/>
        <w:rPr>
          <w:rFonts w:eastAsia="Times New Roman"/>
          <w:b/>
          <w:spacing w:val="24"/>
          <w:kern w:val="2"/>
          <w:sz w:val="28"/>
          <w:szCs w:val="28"/>
          <w:lang w:eastAsia="ar-SA"/>
        </w:rPr>
      </w:pPr>
      <w:r>
        <w:rPr>
          <w:rFonts w:eastAsia="Times New Roman"/>
          <w:b/>
          <w:spacing w:val="24"/>
          <w:kern w:val="2"/>
          <w:sz w:val="28"/>
          <w:szCs w:val="28"/>
          <w:lang w:eastAsia="ar-SA"/>
        </w:rPr>
        <w:t>САРАТОВСКОЙ ОБЛАСТИ</w:t>
      </w:r>
    </w:p>
    <w:p w:rsidR="00A77775" w:rsidRDefault="00A77775" w:rsidP="00A77775">
      <w:pPr>
        <w:overflowPunct w:val="0"/>
        <w:autoSpaceDE w:val="0"/>
        <w:spacing w:before="240" w:line="100" w:lineRule="atLeast"/>
        <w:jc w:val="center"/>
        <w:textAlignment w:val="baseline"/>
        <w:rPr>
          <w:rFonts w:eastAsia="Times New Roman"/>
          <w:b/>
          <w:spacing w:val="110"/>
          <w:kern w:val="2"/>
          <w:sz w:val="30"/>
          <w:szCs w:val="20"/>
          <w:lang w:eastAsia="ar-SA"/>
        </w:rPr>
      </w:pPr>
      <w:r>
        <w:rPr>
          <w:rFonts w:eastAsia="Times New Roman"/>
          <w:b/>
          <w:spacing w:val="110"/>
          <w:kern w:val="2"/>
          <w:sz w:val="30"/>
          <w:szCs w:val="20"/>
          <w:lang w:eastAsia="ar-SA"/>
        </w:rPr>
        <w:t>ПОСТАНОВЛЕНИЕ</w:t>
      </w:r>
    </w:p>
    <w:p w:rsidR="00A77775" w:rsidRPr="00FA2B5E" w:rsidRDefault="005D635B" w:rsidP="00A77775">
      <w:pPr>
        <w:overflowPunct w:val="0"/>
        <w:autoSpaceDE w:val="0"/>
        <w:spacing w:line="252" w:lineRule="auto"/>
        <w:jc w:val="center"/>
        <w:textAlignment w:val="baseline"/>
        <w:rPr>
          <w:rFonts w:ascii="Arial" w:eastAsia="Lucida Sans Unicode" w:hAnsi="Arial" w:cs="Tahoma"/>
          <w:kern w:val="2"/>
          <w:sz w:val="26"/>
          <w:szCs w:val="26"/>
          <w:lang w:eastAsia="ar-SA"/>
        </w:rPr>
      </w:pPr>
      <w:r w:rsidRPr="005D635B">
        <w:rPr>
          <w:rFonts w:ascii="Calibri" w:eastAsia="Calibri" w:hAnsi="Calibri"/>
          <w:noProof/>
          <w:kern w:val="0"/>
          <w:sz w:val="26"/>
          <w:szCs w:val="26"/>
          <w:lang w:eastAsia="ru-RU"/>
        </w:rPr>
        <w:pict>
          <v:shape id="Поле 2" o:spid="_x0000_s1027" type="#_x0000_t202" style="position:absolute;left:0;text-align:left;margin-left:65.25pt;margin-top:239.75pt;width:221.65pt;height:33.2pt;z-index:251660288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" stroked="f">
            <v:fill opacity="0"/>
            <v:textbox inset="0,0,0,0">
              <w:txbxContent>
                <w:p w:rsidR="00A77775" w:rsidRPr="00872677" w:rsidRDefault="00A77775" w:rsidP="00A77775">
                  <w:pPr>
                    <w:tabs>
                      <w:tab w:val="left" w:pos="1985"/>
                    </w:tabs>
                    <w:rPr>
                      <w:color w:val="FF0000"/>
                      <w:sz w:val="28"/>
                      <w:szCs w:val="28"/>
                      <w:u w:val="single"/>
                    </w:rPr>
                  </w:pPr>
                  <w:r w:rsidRPr="00315FD8">
                    <w:rPr>
                      <w:sz w:val="28"/>
                      <w:szCs w:val="28"/>
                    </w:rPr>
                    <w:t xml:space="preserve">от  </w:t>
                  </w:r>
                  <w:r w:rsidR="00735042">
                    <w:rPr>
                      <w:sz w:val="28"/>
                      <w:szCs w:val="28"/>
                      <w:u w:val="single"/>
                    </w:rPr>
                    <w:t>28</w:t>
                  </w:r>
                  <w:r w:rsidRPr="009645BA">
                    <w:rPr>
                      <w:sz w:val="28"/>
                      <w:szCs w:val="28"/>
                      <w:u w:val="single"/>
                    </w:rPr>
                    <w:t>.</w:t>
                  </w:r>
                  <w:r>
                    <w:rPr>
                      <w:sz w:val="28"/>
                      <w:szCs w:val="28"/>
                      <w:u w:val="single"/>
                    </w:rPr>
                    <w:t>05</w:t>
                  </w:r>
                  <w:r w:rsidRPr="009645BA">
                    <w:rPr>
                      <w:sz w:val="28"/>
                      <w:szCs w:val="28"/>
                      <w:u w:val="single"/>
                    </w:rPr>
                    <w:t>.202</w:t>
                  </w:r>
                  <w:r>
                    <w:rPr>
                      <w:sz w:val="28"/>
                      <w:szCs w:val="28"/>
                      <w:u w:val="single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23508">
                    <w:rPr>
                      <w:sz w:val="28"/>
                      <w:szCs w:val="28"/>
                    </w:rPr>
                    <w:t xml:space="preserve">№   </w:t>
                  </w:r>
                  <w:r w:rsidR="00D87F98">
                    <w:rPr>
                      <w:sz w:val="28"/>
                      <w:szCs w:val="28"/>
                      <w:u w:val="single"/>
                    </w:rPr>
                    <w:t>3</w:t>
                  </w:r>
                  <w:r w:rsidR="00735042">
                    <w:rPr>
                      <w:sz w:val="28"/>
                      <w:szCs w:val="28"/>
                      <w:u w:val="single"/>
                    </w:rPr>
                    <w:t>3</w:t>
                  </w:r>
                </w:p>
                <w:p w:rsidR="00A77775" w:rsidRPr="00A77775" w:rsidRDefault="00A77775" w:rsidP="00A77775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</w:t>
                  </w:r>
                  <w:proofErr w:type="spellStart"/>
                  <w:r w:rsidRPr="00A77775">
                    <w:rPr>
                      <w:sz w:val="22"/>
                      <w:szCs w:val="22"/>
                    </w:rPr>
                    <w:t>с</w:t>
                  </w:r>
                  <w:proofErr w:type="gramStart"/>
                  <w:r w:rsidRPr="00A77775">
                    <w:rPr>
                      <w:sz w:val="22"/>
                      <w:szCs w:val="22"/>
                    </w:rPr>
                    <w:t>.</w:t>
                  </w:r>
                  <w:r w:rsidR="00D87F98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="00D87F98">
                    <w:rPr>
                      <w:sz w:val="22"/>
                      <w:szCs w:val="22"/>
                    </w:rPr>
                    <w:t>-Озерки</w:t>
                  </w:r>
                  <w:proofErr w:type="spellEnd"/>
                </w:p>
                <w:p w:rsidR="00A77775" w:rsidRDefault="00A77775" w:rsidP="00A77775">
                  <w:pPr>
                    <w:ind w:left="142" w:hanging="142"/>
                    <w:rPr>
                      <w:b/>
                      <w:sz w:val="28"/>
                      <w:szCs w:val="28"/>
                    </w:rPr>
                  </w:pPr>
                </w:p>
                <w:p w:rsidR="00A77775" w:rsidRPr="005D03B4" w:rsidRDefault="00A77775" w:rsidP="00A77775">
                  <w:pPr>
                    <w:rPr>
                      <w:szCs w:val="20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p w:rsidR="00A77775" w:rsidRPr="00FA2B5E" w:rsidRDefault="00A77775" w:rsidP="00A77775">
      <w:pPr>
        <w:ind w:left="-142" w:firstLine="142"/>
        <w:rPr>
          <w:b/>
          <w:bCs/>
          <w:sz w:val="26"/>
          <w:szCs w:val="26"/>
        </w:rPr>
      </w:pPr>
    </w:p>
    <w:p w:rsidR="00A77775" w:rsidRPr="00FA2B5E" w:rsidRDefault="00A77775" w:rsidP="00A77775">
      <w:pPr>
        <w:pStyle w:val="Standard"/>
        <w:rPr>
          <w:b/>
          <w:bCs/>
          <w:sz w:val="26"/>
          <w:szCs w:val="26"/>
          <w:lang w:val="ru-RU"/>
        </w:rPr>
      </w:pPr>
      <w:r w:rsidRPr="00FA2B5E">
        <w:rPr>
          <w:b/>
          <w:bCs/>
          <w:sz w:val="26"/>
          <w:szCs w:val="26"/>
        </w:rPr>
        <w:t xml:space="preserve"> </w:t>
      </w:r>
    </w:p>
    <w:p w:rsidR="00A77775" w:rsidRPr="00FA2B5E" w:rsidRDefault="00A77775" w:rsidP="00A77775">
      <w:pPr>
        <w:autoSpaceDE w:val="0"/>
        <w:rPr>
          <w:b/>
          <w:bCs/>
          <w:sz w:val="26"/>
          <w:szCs w:val="26"/>
        </w:rPr>
      </w:pPr>
      <w:r w:rsidRPr="00FA2B5E">
        <w:rPr>
          <w:b/>
          <w:bCs/>
          <w:sz w:val="26"/>
          <w:szCs w:val="26"/>
        </w:rPr>
        <w:t xml:space="preserve"> </w:t>
      </w:r>
    </w:p>
    <w:p w:rsidR="00A77775" w:rsidRDefault="00A77775" w:rsidP="00A77775">
      <w:pPr>
        <w:shd w:val="clear" w:color="auto" w:fill="FFFFFF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735042" w:rsidRDefault="00735042" w:rsidP="00A77775">
      <w:pPr>
        <w:shd w:val="clear" w:color="auto" w:fill="FFFFFF"/>
        <w:tabs>
          <w:tab w:val="left" w:pos="0"/>
        </w:tabs>
        <w:ind w:left="-142" w:firstLine="142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735042" w:rsidRPr="00735042" w:rsidRDefault="00735042" w:rsidP="00A77775">
      <w:pPr>
        <w:pStyle w:val="a3"/>
        <w:tabs>
          <w:tab w:val="left" w:pos="708"/>
        </w:tabs>
        <w:spacing w:line="252" w:lineRule="auto"/>
        <w:ind w:firstLine="0"/>
        <w:jc w:val="left"/>
        <w:rPr>
          <w:b/>
        </w:rPr>
      </w:pPr>
      <w:r>
        <w:rPr>
          <w:b/>
        </w:rPr>
        <w:t xml:space="preserve">Об утверждении </w:t>
      </w:r>
      <w:r w:rsidR="00D75B6D">
        <w:rPr>
          <w:b/>
        </w:rPr>
        <w:t xml:space="preserve">Порядка </w:t>
      </w:r>
      <w:r w:rsidRPr="00735042">
        <w:rPr>
          <w:b/>
        </w:rPr>
        <w:t xml:space="preserve">осуществления казначейского </w:t>
      </w:r>
    </w:p>
    <w:p w:rsidR="00735042" w:rsidRPr="00735042" w:rsidRDefault="00735042" w:rsidP="00A77775">
      <w:pPr>
        <w:pStyle w:val="a3"/>
        <w:tabs>
          <w:tab w:val="left" w:pos="708"/>
        </w:tabs>
        <w:spacing w:line="252" w:lineRule="auto"/>
        <w:ind w:firstLine="0"/>
        <w:jc w:val="left"/>
        <w:rPr>
          <w:b/>
        </w:rPr>
      </w:pPr>
      <w:r w:rsidRPr="00735042">
        <w:rPr>
          <w:b/>
        </w:rPr>
        <w:t xml:space="preserve">сопровождения целевых средств бюджета </w:t>
      </w:r>
    </w:p>
    <w:p w:rsidR="00A77775" w:rsidRPr="00735042" w:rsidRDefault="00D75B6D" w:rsidP="00A77775">
      <w:pPr>
        <w:pStyle w:val="a3"/>
        <w:tabs>
          <w:tab w:val="left" w:pos="708"/>
        </w:tabs>
        <w:spacing w:line="252" w:lineRule="auto"/>
        <w:ind w:firstLine="0"/>
        <w:jc w:val="left"/>
        <w:rPr>
          <w:b/>
        </w:rPr>
      </w:pPr>
      <w:proofErr w:type="spellStart"/>
      <w:r>
        <w:rPr>
          <w:b/>
        </w:rPr>
        <w:t>Большеозерского</w:t>
      </w:r>
      <w:proofErr w:type="spellEnd"/>
      <w:r w:rsidR="00735042" w:rsidRPr="00735042">
        <w:rPr>
          <w:b/>
        </w:rPr>
        <w:t xml:space="preserve"> муниципального образования</w:t>
      </w:r>
    </w:p>
    <w:p w:rsidR="00735042" w:rsidRPr="00441290" w:rsidRDefault="00735042" w:rsidP="00A77775">
      <w:pPr>
        <w:pStyle w:val="a3"/>
        <w:tabs>
          <w:tab w:val="left" w:pos="708"/>
        </w:tabs>
        <w:spacing w:line="252" w:lineRule="auto"/>
        <w:ind w:firstLine="0"/>
        <w:jc w:val="left"/>
        <w:rPr>
          <w:b/>
          <w:szCs w:val="28"/>
        </w:rPr>
      </w:pPr>
    </w:p>
    <w:p w:rsidR="00A77775" w:rsidRPr="00D75B6D" w:rsidRDefault="00735042" w:rsidP="00D75B6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35042">
        <w:rPr>
          <w:bCs/>
          <w:sz w:val="28"/>
          <w:szCs w:val="28"/>
        </w:rPr>
        <w:t>В соответствии с пунктом 5 статьи 242</w:t>
      </w:r>
      <w:r w:rsidRPr="00735042">
        <w:rPr>
          <w:bCs/>
          <w:sz w:val="28"/>
          <w:szCs w:val="28"/>
          <w:vertAlign w:val="superscript"/>
        </w:rPr>
        <w:t xml:space="preserve">23, </w:t>
      </w:r>
      <w:r w:rsidRPr="00735042">
        <w:rPr>
          <w:sz w:val="28"/>
          <w:szCs w:val="28"/>
          <w:shd w:val="clear" w:color="auto" w:fill="FFFFFF"/>
        </w:rPr>
        <w:t>статьей 242</w:t>
      </w:r>
      <w:r w:rsidRPr="00735042">
        <w:rPr>
          <w:sz w:val="28"/>
          <w:szCs w:val="28"/>
          <w:shd w:val="clear" w:color="auto" w:fill="FFFFFF"/>
          <w:vertAlign w:val="superscript"/>
        </w:rPr>
        <w:t>26</w:t>
      </w:r>
      <w:r w:rsidRPr="00735042">
        <w:rPr>
          <w:bCs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руководствуясь Уставом </w:t>
      </w:r>
      <w:proofErr w:type="spellStart"/>
      <w:r w:rsidR="00D75B6D">
        <w:rPr>
          <w:bCs/>
          <w:sz w:val="28"/>
          <w:szCs w:val="28"/>
        </w:rPr>
        <w:t>Большеозерского</w:t>
      </w:r>
      <w:proofErr w:type="spellEnd"/>
      <w:r w:rsidR="00D75B6D">
        <w:rPr>
          <w:bCs/>
          <w:sz w:val="28"/>
          <w:szCs w:val="28"/>
        </w:rPr>
        <w:t xml:space="preserve"> </w:t>
      </w:r>
      <w:r w:rsidRPr="00735042">
        <w:rPr>
          <w:bCs/>
          <w:sz w:val="28"/>
          <w:szCs w:val="28"/>
        </w:rPr>
        <w:t>муниципального образования</w:t>
      </w:r>
      <w:r w:rsidR="00A77775" w:rsidRPr="0048143A">
        <w:rPr>
          <w:sz w:val="28"/>
          <w:szCs w:val="28"/>
        </w:rPr>
        <w:t>,</w:t>
      </w:r>
      <w:r w:rsidR="00A77775" w:rsidRPr="0048143A">
        <w:rPr>
          <w:rFonts w:eastAsia="Times New Roman"/>
          <w:sz w:val="28"/>
          <w:szCs w:val="28"/>
        </w:rPr>
        <w:t xml:space="preserve"> </w:t>
      </w:r>
      <w:r w:rsidR="00A77775" w:rsidRPr="0048143A">
        <w:rPr>
          <w:rFonts w:eastAsia="Times New Roman"/>
          <w:b/>
          <w:sz w:val="28"/>
          <w:szCs w:val="28"/>
        </w:rPr>
        <w:t>ПОСТАНОВЛЯ</w:t>
      </w:r>
      <w:r w:rsidR="00A77775">
        <w:rPr>
          <w:rFonts w:eastAsia="Times New Roman"/>
          <w:b/>
          <w:sz w:val="28"/>
          <w:szCs w:val="28"/>
        </w:rPr>
        <w:t>ЕТ</w:t>
      </w:r>
      <w:r w:rsidR="00A77775" w:rsidRPr="0048143A">
        <w:rPr>
          <w:rFonts w:eastAsia="Times New Roman"/>
          <w:b/>
          <w:sz w:val="28"/>
          <w:szCs w:val="28"/>
        </w:rPr>
        <w:t>:</w:t>
      </w:r>
    </w:p>
    <w:p w:rsidR="00D75B6D" w:rsidRDefault="00D75B6D" w:rsidP="00D75B6D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63F7">
        <w:rPr>
          <w:sz w:val="28"/>
          <w:szCs w:val="28"/>
        </w:rPr>
        <w:t xml:space="preserve">Утвердить прилагаемый Порядок осуществления казначейского сопровождения целевых средств бюджета </w:t>
      </w:r>
      <w:proofErr w:type="spellStart"/>
      <w:r w:rsidR="00D463F7">
        <w:rPr>
          <w:sz w:val="28"/>
          <w:szCs w:val="28"/>
        </w:rPr>
        <w:t>Большеозерского</w:t>
      </w:r>
      <w:proofErr w:type="spellEnd"/>
      <w:r w:rsidRPr="00D463F7">
        <w:rPr>
          <w:sz w:val="28"/>
          <w:szCs w:val="28"/>
        </w:rPr>
        <w:t xml:space="preserve"> муниципального образования</w:t>
      </w:r>
      <w:r w:rsidR="00D463F7">
        <w:rPr>
          <w:sz w:val="28"/>
          <w:szCs w:val="28"/>
        </w:rPr>
        <w:t xml:space="preserve">, </w:t>
      </w:r>
      <w:proofErr w:type="gramStart"/>
      <w:r w:rsidR="00D463F7">
        <w:rPr>
          <w:sz w:val="28"/>
          <w:szCs w:val="28"/>
        </w:rPr>
        <w:t>согласно приложения</w:t>
      </w:r>
      <w:proofErr w:type="gramEnd"/>
      <w:r w:rsidRPr="00D463F7">
        <w:rPr>
          <w:sz w:val="28"/>
          <w:szCs w:val="28"/>
        </w:rPr>
        <w:t>.</w:t>
      </w:r>
    </w:p>
    <w:p w:rsidR="008B0195" w:rsidRPr="008B0195" w:rsidRDefault="008B0195" w:rsidP="008B0195">
      <w:pPr>
        <w:pStyle w:val="af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8B0195">
        <w:rPr>
          <w:sz w:val="28"/>
          <w:szCs w:val="28"/>
        </w:rPr>
        <w:t xml:space="preserve">Опубликовать настоящее постановление на официальном </w:t>
      </w:r>
      <w:r>
        <w:rPr>
          <w:sz w:val="28"/>
          <w:szCs w:val="28"/>
        </w:rPr>
        <w:t xml:space="preserve">сайте Администрации </w:t>
      </w:r>
      <w:proofErr w:type="spellStart"/>
      <w:r>
        <w:rPr>
          <w:sz w:val="28"/>
          <w:szCs w:val="28"/>
        </w:rPr>
        <w:t>Большеозерского</w:t>
      </w:r>
      <w:proofErr w:type="spellEnd"/>
      <w:r>
        <w:rPr>
          <w:sz w:val="28"/>
          <w:szCs w:val="28"/>
        </w:rPr>
        <w:t xml:space="preserve"> </w:t>
      </w:r>
      <w:r w:rsidRPr="008B0195">
        <w:rPr>
          <w:sz w:val="28"/>
          <w:szCs w:val="28"/>
        </w:rPr>
        <w:t>муниципального образования.</w:t>
      </w:r>
    </w:p>
    <w:p w:rsidR="00D463F7" w:rsidRDefault="00D463F7" w:rsidP="00D75B6D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63F7">
        <w:rPr>
          <w:sz w:val="28"/>
          <w:szCs w:val="28"/>
        </w:rPr>
        <w:t>Настоящее постановление вступает в силу с момента подписания.</w:t>
      </w:r>
    </w:p>
    <w:p w:rsidR="00D75B6D" w:rsidRPr="00D463F7" w:rsidRDefault="00D75B6D" w:rsidP="00D75B6D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D463F7">
        <w:rPr>
          <w:sz w:val="28"/>
          <w:szCs w:val="28"/>
        </w:rPr>
        <w:t>Контроль за</w:t>
      </w:r>
      <w:proofErr w:type="gramEnd"/>
      <w:r w:rsidRPr="00D463F7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D75B6D" w:rsidRPr="00D463F7" w:rsidRDefault="00D75B6D" w:rsidP="00D75B6D">
      <w:pPr>
        <w:pStyle w:val="af0"/>
        <w:ind w:left="708"/>
        <w:rPr>
          <w:szCs w:val="28"/>
          <w:lang w:eastAsia="ar-SA"/>
        </w:rPr>
      </w:pPr>
    </w:p>
    <w:p w:rsidR="00591BFF" w:rsidRDefault="00591BFF"/>
    <w:p w:rsidR="00D463F7" w:rsidRDefault="00D463F7"/>
    <w:p w:rsidR="00D463F7" w:rsidRDefault="00D463F7"/>
    <w:p w:rsidR="00D463F7" w:rsidRDefault="00D463F7"/>
    <w:p w:rsidR="00A77775" w:rsidRPr="00A77775" w:rsidRDefault="00A77775">
      <w:pPr>
        <w:rPr>
          <w:b/>
          <w:sz w:val="28"/>
          <w:szCs w:val="28"/>
        </w:rPr>
      </w:pPr>
      <w:r w:rsidRPr="00A77775">
        <w:rPr>
          <w:b/>
          <w:sz w:val="28"/>
          <w:szCs w:val="28"/>
        </w:rPr>
        <w:t xml:space="preserve">Глава </w:t>
      </w:r>
      <w:proofErr w:type="spellStart"/>
      <w:r w:rsidR="00D87F98">
        <w:rPr>
          <w:b/>
          <w:sz w:val="28"/>
          <w:szCs w:val="28"/>
        </w:rPr>
        <w:t>Большеозерского</w:t>
      </w:r>
      <w:proofErr w:type="spellEnd"/>
    </w:p>
    <w:p w:rsidR="00A77775" w:rsidRDefault="00A77775">
      <w:pPr>
        <w:rPr>
          <w:b/>
          <w:sz w:val="28"/>
          <w:szCs w:val="28"/>
        </w:rPr>
      </w:pPr>
      <w:r w:rsidRPr="00A77775">
        <w:rPr>
          <w:b/>
          <w:sz w:val="28"/>
          <w:szCs w:val="28"/>
        </w:rPr>
        <w:t xml:space="preserve">муниципального образования                                                         </w:t>
      </w:r>
      <w:r w:rsidR="00D87F98">
        <w:rPr>
          <w:b/>
          <w:sz w:val="28"/>
          <w:szCs w:val="28"/>
        </w:rPr>
        <w:t xml:space="preserve">С.А. </w:t>
      </w:r>
      <w:proofErr w:type="spellStart"/>
      <w:r w:rsidR="00D87F98">
        <w:rPr>
          <w:b/>
          <w:sz w:val="28"/>
          <w:szCs w:val="28"/>
        </w:rPr>
        <w:t>Сибирев</w:t>
      </w:r>
      <w:proofErr w:type="spellEnd"/>
    </w:p>
    <w:p w:rsidR="00D463F7" w:rsidRDefault="00D463F7">
      <w:pPr>
        <w:rPr>
          <w:b/>
          <w:sz w:val="28"/>
          <w:szCs w:val="28"/>
        </w:rPr>
      </w:pPr>
    </w:p>
    <w:p w:rsidR="00D463F7" w:rsidRDefault="00D463F7">
      <w:pPr>
        <w:rPr>
          <w:b/>
          <w:sz w:val="28"/>
          <w:szCs w:val="28"/>
        </w:rPr>
      </w:pPr>
    </w:p>
    <w:p w:rsidR="00D463F7" w:rsidRDefault="00D463F7">
      <w:pPr>
        <w:rPr>
          <w:b/>
          <w:sz w:val="28"/>
          <w:szCs w:val="28"/>
        </w:rPr>
      </w:pPr>
    </w:p>
    <w:p w:rsidR="00D463F7" w:rsidRDefault="00D463F7">
      <w:pPr>
        <w:rPr>
          <w:b/>
          <w:sz w:val="28"/>
          <w:szCs w:val="28"/>
        </w:rPr>
      </w:pPr>
    </w:p>
    <w:p w:rsidR="00D463F7" w:rsidRDefault="00D463F7">
      <w:pPr>
        <w:rPr>
          <w:b/>
          <w:sz w:val="28"/>
          <w:szCs w:val="28"/>
        </w:rPr>
      </w:pPr>
    </w:p>
    <w:p w:rsidR="00D463F7" w:rsidRDefault="00D463F7">
      <w:pPr>
        <w:rPr>
          <w:b/>
          <w:sz w:val="28"/>
          <w:szCs w:val="28"/>
        </w:rPr>
      </w:pPr>
    </w:p>
    <w:p w:rsidR="00D463F7" w:rsidRPr="00A77775" w:rsidRDefault="00D463F7">
      <w:pPr>
        <w:rPr>
          <w:b/>
          <w:sz w:val="28"/>
          <w:szCs w:val="28"/>
        </w:rPr>
      </w:pPr>
    </w:p>
    <w:p w:rsidR="00A77775" w:rsidRPr="004D7CFA" w:rsidRDefault="00A77775" w:rsidP="00A77775">
      <w:pPr>
        <w:pStyle w:val="a9"/>
        <w:widowControl w:val="0"/>
        <w:ind w:left="5670"/>
        <w:jc w:val="both"/>
        <w:rPr>
          <w:rFonts w:ascii="Times New Roman" w:hAnsi="Times New Roman"/>
          <w:sz w:val="28"/>
          <w:szCs w:val="28"/>
        </w:rPr>
      </w:pPr>
      <w:r w:rsidRPr="004D7CFA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 xml:space="preserve">Приложение к постановлению администрации </w:t>
      </w:r>
      <w:proofErr w:type="spellStart"/>
      <w:r w:rsidR="00D87F98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4D7CFA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 xml:space="preserve"> муниципального образования </w:t>
      </w:r>
    </w:p>
    <w:p w:rsidR="00A77775" w:rsidRPr="00735042" w:rsidRDefault="00A77775" w:rsidP="00A77775">
      <w:pPr>
        <w:pStyle w:val="a9"/>
        <w:widowControl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7350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 </w:t>
      </w:r>
      <w:r w:rsidR="00735042" w:rsidRPr="007350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28</w:t>
      </w:r>
      <w:r w:rsidR="004D7CFA" w:rsidRPr="007350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.05</w:t>
      </w:r>
      <w:r w:rsidRPr="007350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.2025   № </w:t>
      </w:r>
      <w:r w:rsidR="00D87F98" w:rsidRPr="007350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735042" w:rsidRPr="007350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</w:p>
    <w:p w:rsidR="00A77775" w:rsidRPr="00735042" w:rsidRDefault="00A77775" w:rsidP="00A77775">
      <w:pPr>
        <w:shd w:val="clear" w:color="auto" w:fill="FFFFFF"/>
        <w:jc w:val="both"/>
        <w:outlineLvl w:val="1"/>
        <w:rPr>
          <w:b/>
          <w:bCs/>
          <w:sz w:val="28"/>
          <w:szCs w:val="28"/>
        </w:rPr>
      </w:pPr>
    </w:p>
    <w:p w:rsidR="00D463F7" w:rsidRDefault="00735042" w:rsidP="00D463F7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</w:p>
    <w:p w:rsidR="00735042" w:rsidRPr="00735042" w:rsidRDefault="00735042" w:rsidP="00D463F7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735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КАЗНАЧЕЙСКОГО СОПРОВОЖДЕНИЯ ЦЕЛЕВЫХ СРЕДСТВ БЮДЖЕТА </w:t>
      </w:r>
      <w:r w:rsidR="00D463F7">
        <w:rPr>
          <w:rFonts w:ascii="Times New Roman" w:hAnsi="Times New Roman" w:cs="Times New Roman"/>
          <w:color w:val="000000" w:themeColor="text1"/>
          <w:sz w:val="28"/>
          <w:szCs w:val="28"/>
        </w:rPr>
        <w:t>БОЛЬШЕОЗЕРСКОГО</w:t>
      </w:r>
      <w:r w:rsidRPr="00735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</w:p>
    <w:p w:rsidR="00735042" w:rsidRPr="00735042" w:rsidRDefault="00735042" w:rsidP="00735042">
      <w:pPr>
        <w:jc w:val="center"/>
        <w:rPr>
          <w:sz w:val="28"/>
          <w:szCs w:val="28"/>
        </w:rPr>
      </w:pPr>
    </w:p>
    <w:p w:rsidR="00735042" w:rsidRPr="00735042" w:rsidRDefault="00735042" w:rsidP="00735042">
      <w:pPr>
        <w:pStyle w:val="af"/>
        <w:numPr>
          <w:ilvl w:val="0"/>
          <w:numId w:val="1"/>
        </w:numPr>
        <w:ind w:left="426"/>
        <w:jc w:val="center"/>
        <w:rPr>
          <w:sz w:val="28"/>
          <w:szCs w:val="28"/>
        </w:rPr>
      </w:pPr>
      <w:r w:rsidRPr="00735042">
        <w:rPr>
          <w:sz w:val="28"/>
          <w:szCs w:val="28"/>
        </w:rPr>
        <w:t>Общие положения</w:t>
      </w:r>
    </w:p>
    <w:p w:rsidR="00735042" w:rsidRPr="00735042" w:rsidRDefault="00735042" w:rsidP="00735042">
      <w:pPr>
        <w:jc w:val="both"/>
        <w:rPr>
          <w:sz w:val="28"/>
          <w:szCs w:val="28"/>
        </w:rPr>
      </w:pP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 xml:space="preserve">1.1. </w:t>
      </w:r>
      <w:proofErr w:type="gramStart"/>
      <w:r w:rsidRPr="00735042">
        <w:rPr>
          <w:sz w:val="28"/>
          <w:szCs w:val="28"/>
        </w:rPr>
        <w:t xml:space="preserve">Порядок устанавливает требования по осуществлению Администрацией </w:t>
      </w:r>
      <w:proofErr w:type="spellStart"/>
      <w:r w:rsidR="00D463F7">
        <w:rPr>
          <w:sz w:val="28"/>
          <w:szCs w:val="28"/>
        </w:rPr>
        <w:t>Большеозерского</w:t>
      </w:r>
      <w:proofErr w:type="spellEnd"/>
      <w:r w:rsidRPr="00735042">
        <w:rPr>
          <w:sz w:val="28"/>
          <w:szCs w:val="28"/>
        </w:rPr>
        <w:t xml:space="preserve"> муниципального образования (далее — финансовый орган) казначейского сопровождения целевых средств, предоставляемых в соответствии со статьей 242.26 Бюджетного кодекса Российской Федерации, устанавливаемых ежегодно решением представительного органа о бюджете на текущий год и плановый период муниципального образования случаев в отношении договоров (соглашений), контрактов (договоров), заключаемые на сумму 50 000,00 тыс. руб. и более:</w:t>
      </w:r>
      <w:proofErr w:type="gramEnd"/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>а) субсидии юридическим лицам, индивидуальным предпринимателям, физическим лицам, предоставляемые в соответствии со статьей 78 Бюджетного кодекса Российской Федерации;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>б) бюджетные инвестиции юридическим лицам, предоставляемым в соответствии со статьей 80 Бюджетного кодекса Российской Федерации;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>в) взносы и уставные (складочные) капиталы, вклады в имущество юридических лиц (дочерних обществ юридических лиц), не увеличивающие их уставные (складочные) капиталы;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>г) субсидии на иные цели в целях приобретения товаров, работ и услуг муниципальным бюджетным и автономным учреждениям, лицевые счета, которым открыты в финансовом органе, предоставляемые в соответствии с абзацем 2 пункта 1 статьями 78.1 Бюджетного кодекса Российской Федерации;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735042">
        <w:rPr>
          <w:sz w:val="28"/>
          <w:szCs w:val="28"/>
        </w:rPr>
        <w:t>д</w:t>
      </w:r>
      <w:proofErr w:type="spellEnd"/>
      <w:r w:rsidRPr="00735042">
        <w:rPr>
          <w:sz w:val="28"/>
          <w:szCs w:val="28"/>
        </w:rPr>
        <w:t>) гранты в форме субсидий, некоммерческим организациям, не являющимися казенными учреждениями по результатам проводимых конкурсов бюджетным и автономным учреждениям, включая учреждения, в отношении которых местная администрация не осуществляет функции и полномочия учредителя, предоставляемые в соответствии с пунктом 4 статьи 78.1 Бюджетного кодекса Российской Федерации;</w:t>
      </w:r>
      <w:proofErr w:type="gramEnd"/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>е) капитальные вложения (на строительство и реконструкцию объектов муниципальной собственности, приобретение объектов недвижимого имущества) в соответствии со статьей 78.2 Бюджетного кодекса Российской Федерации.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>1.2. Положения настоящего порядка распространяются: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lastRenderedPageBreak/>
        <w:t xml:space="preserve">а) в отношении договоров (соглашений), контрактов (договоров) — на концессионные соглашения, соглашения о </w:t>
      </w:r>
      <w:proofErr w:type="spellStart"/>
      <w:r w:rsidRPr="00735042">
        <w:rPr>
          <w:sz w:val="28"/>
          <w:szCs w:val="28"/>
        </w:rPr>
        <w:t>муниципально</w:t>
      </w:r>
      <w:proofErr w:type="spellEnd"/>
      <w:r w:rsidRPr="00735042">
        <w:rPr>
          <w:sz w:val="28"/>
          <w:szCs w:val="28"/>
        </w:rPr>
        <w:t xml:space="preserve"> - частном партнерстве‚ контракт</w:t>
      </w:r>
      <w:proofErr w:type="gramStart"/>
      <w:r w:rsidRPr="00735042">
        <w:rPr>
          <w:sz w:val="28"/>
          <w:szCs w:val="28"/>
        </w:rPr>
        <w:t>ы(</w:t>
      </w:r>
      <w:proofErr w:type="gramEnd"/>
      <w:r w:rsidRPr="00735042">
        <w:rPr>
          <w:sz w:val="28"/>
          <w:szCs w:val="28"/>
        </w:rPr>
        <w:t xml:space="preserve"> 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 предусмотрены требования об осуществлении казначейского сопровождения средств, предоставляемых на основании таких соглашений;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>6) в отношении участников казначейского сопровождения — на их обособленные (структурные) подразделения.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 xml:space="preserve">1.3. Операции с целевыми средствами, отраженными на лицевых счетах, проводятся после осуществления санкционирования расходов в порядке, установленном нормативно - правовым актом Администрации </w:t>
      </w:r>
      <w:proofErr w:type="spellStart"/>
      <w:r w:rsidR="00AD37C7">
        <w:rPr>
          <w:sz w:val="28"/>
          <w:szCs w:val="28"/>
        </w:rPr>
        <w:t>Большеозерского</w:t>
      </w:r>
      <w:proofErr w:type="spellEnd"/>
      <w:r w:rsidRPr="00735042">
        <w:rPr>
          <w:sz w:val="28"/>
          <w:szCs w:val="28"/>
        </w:rPr>
        <w:t xml:space="preserve"> муниципального образования.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>1.4. При открытии лицевых счетов и осуществлении операций на указанных лицевых счетах финансовым органом осуществляется проведение бюджетного мониторинга в порядке, установленном Правительством Российской Федерации в соответствии со статьей 242</w:t>
      </w:r>
      <w:r w:rsidRPr="00735042">
        <w:rPr>
          <w:sz w:val="28"/>
          <w:szCs w:val="28"/>
          <w:vertAlign w:val="superscript"/>
        </w:rPr>
        <w:t>13-1</w:t>
      </w:r>
      <w:r w:rsidRPr="00735042">
        <w:rPr>
          <w:sz w:val="28"/>
          <w:szCs w:val="28"/>
        </w:rPr>
        <w:t xml:space="preserve"> Бюджетного кодекса Российской Федерации.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>1.5. При казначейском сопровождении обмен документами между финансовым органом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735042">
        <w:rPr>
          <w:sz w:val="28"/>
          <w:szCs w:val="28"/>
        </w:rPr>
        <w:t>1.6 Ежедневное (в рабочие дни) предоставление финансовым органом информации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казначейство, либо об использовании финансовым органом</w:t>
      </w:r>
      <w:proofErr w:type="gramEnd"/>
      <w:r w:rsidRPr="00735042">
        <w:rPr>
          <w:sz w:val="28"/>
          <w:szCs w:val="28"/>
        </w:rPr>
        <w:t xml:space="preserve"> подсистемы ведения нормативной справочной информации и подсистемы управления расходами указанной информационной системы, оператором которых является Федеральное казначейство, для открытия лицевых счетов муниципальным участникам казначейского сопровождения и отражения операций по зачислению и списанию целевых средств на этих лицевых счетах.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</w:p>
    <w:p w:rsidR="00735042" w:rsidRPr="00735042" w:rsidRDefault="00735042" w:rsidP="00735042">
      <w:pPr>
        <w:pStyle w:val="ae"/>
        <w:numPr>
          <w:ilvl w:val="0"/>
          <w:numId w:val="1"/>
        </w:numPr>
        <w:suppressAutoHyphens w:val="0"/>
        <w:overflowPunct/>
        <w:spacing w:before="0" w:after="0"/>
        <w:ind w:left="426"/>
        <w:jc w:val="center"/>
        <w:rPr>
          <w:sz w:val="28"/>
          <w:szCs w:val="28"/>
        </w:rPr>
      </w:pPr>
      <w:r w:rsidRPr="00735042">
        <w:rPr>
          <w:sz w:val="28"/>
          <w:szCs w:val="28"/>
        </w:rPr>
        <w:t>О бюджетном мониторинге в системе казначейских платежей</w:t>
      </w:r>
    </w:p>
    <w:p w:rsidR="00735042" w:rsidRPr="00735042" w:rsidRDefault="00735042" w:rsidP="00735042">
      <w:pPr>
        <w:pStyle w:val="ae"/>
        <w:spacing w:before="0" w:after="0"/>
        <w:ind w:left="426"/>
        <w:rPr>
          <w:color w:val="3C3C3C"/>
          <w:sz w:val="28"/>
          <w:szCs w:val="28"/>
        </w:rPr>
      </w:pP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 xml:space="preserve">2.1. При осуществлении казначейского сопровождения </w:t>
      </w:r>
      <w:proofErr w:type="gramStart"/>
      <w:r w:rsidRPr="00735042">
        <w:rPr>
          <w:sz w:val="28"/>
          <w:szCs w:val="28"/>
        </w:rPr>
        <w:t>целевых средств, предоставляемых из местного бюджета в соответствии со статьей 242</w:t>
      </w:r>
      <w:r w:rsidRPr="00735042">
        <w:rPr>
          <w:sz w:val="28"/>
          <w:szCs w:val="28"/>
          <w:vertAlign w:val="superscript"/>
        </w:rPr>
        <w:t>13-1</w:t>
      </w:r>
      <w:r w:rsidRPr="00735042">
        <w:rPr>
          <w:sz w:val="28"/>
          <w:szCs w:val="28"/>
        </w:rPr>
        <w:t xml:space="preserve"> Бюджетного кодекса Российской Федерации финансовым органом проводится</w:t>
      </w:r>
      <w:proofErr w:type="gramEnd"/>
      <w:r w:rsidRPr="00735042">
        <w:rPr>
          <w:sz w:val="28"/>
          <w:szCs w:val="28"/>
        </w:rPr>
        <w:t xml:space="preserve"> бюджетный мониторинг в системе казначейских платежей (далее - бюджетный мониторинг).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lastRenderedPageBreak/>
        <w:t xml:space="preserve">2.2. Бюджетный мониторинг проводится финансовым органом </w:t>
      </w:r>
      <w:proofErr w:type="gramStart"/>
      <w:r w:rsidRPr="00735042">
        <w:rPr>
          <w:sz w:val="28"/>
          <w:szCs w:val="28"/>
        </w:rPr>
        <w:t>в соответствии с постановлением Правительства Российской Федерации в отношении участников казначейского сопровождения при открытии участникам казначейского сопровождения в финансовом органе</w:t>
      </w:r>
      <w:proofErr w:type="gramEnd"/>
      <w:r w:rsidRPr="00735042">
        <w:rPr>
          <w:sz w:val="28"/>
          <w:szCs w:val="28"/>
        </w:rPr>
        <w:t xml:space="preserve"> лицевых счетов и осуществлении операций на лицевых счетах.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>2.3. Финансовый орган в ходе проведения бюджетного мониторинга при открытии участникам казначейского сопровождения лицевых счетов и осуществлении операций на указанных лицевых счетах проводит проверку наличия оснований указанных в пунктах 6,7,10 и 11 статьи 242</w:t>
      </w:r>
      <w:r w:rsidRPr="00735042">
        <w:rPr>
          <w:sz w:val="28"/>
          <w:szCs w:val="28"/>
          <w:vertAlign w:val="superscript"/>
        </w:rPr>
        <w:t>13-1</w:t>
      </w:r>
      <w:r w:rsidRPr="00735042">
        <w:rPr>
          <w:sz w:val="28"/>
          <w:szCs w:val="28"/>
        </w:rPr>
        <w:t xml:space="preserve"> Бюджетного кодекса Российской Федерации.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>2.4. Информация о результатах проведения бюджетного мониторинга при открытии лицевых счетов и осуществлении операций на лицевых счетах, а также иная информация формируется в государственной интегрированной системе управления общественными финансами «Электронный бюджет» с учетом требований законодательства Российской Федерации.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</w:p>
    <w:p w:rsidR="00735042" w:rsidRPr="00735042" w:rsidRDefault="00735042" w:rsidP="00735042">
      <w:pPr>
        <w:pStyle w:val="ae"/>
        <w:numPr>
          <w:ilvl w:val="0"/>
          <w:numId w:val="1"/>
        </w:numPr>
        <w:suppressAutoHyphens w:val="0"/>
        <w:overflowPunct/>
        <w:spacing w:before="0" w:after="0"/>
        <w:ind w:left="426"/>
        <w:jc w:val="center"/>
        <w:rPr>
          <w:sz w:val="28"/>
          <w:szCs w:val="28"/>
        </w:rPr>
      </w:pPr>
      <w:r w:rsidRPr="00735042">
        <w:rPr>
          <w:sz w:val="28"/>
          <w:szCs w:val="28"/>
        </w:rPr>
        <w:t xml:space="preserve"> Условия ведения и использования лицевого счета (режим лицевого счета)</w:t>
      </w:r>
    </w:p>
    <w:p w:rsidR="00735042" w:rsidRPr="00735042" w:rsidRDefault="00735042" w:rsidP="00735042">
      <w:pPr>
        <w:pStyle w:val="ae"/>
        <w:spacing w:before="0" w:after="150"/>
        <w:ind w:left="426"/>
        <w:rPr>
          <w:sz w:val="28"/>
          <w:szCs w:val="28"/>
        </w:rPr>
      </w:pP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>3.1. При казначейском сопровождении ведение и использование лицевого счета (далее - казначейское сопровождение) предусматривают соблюдение условий, содержащихся в муниципальных контрактах, договорах (соглашениях), контрактах (договорах):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735042">
        <w:rPr>
          <w:sz w:val="28"/>
          <w:szCs w:val="28"/>
        </w:rPr>
        <w:t>а)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</w:t>
      </w:r>
      <w:r w:rsidRPr="00735042">
        <w:rPr>
          <w:sz w:val="28"/>
          <w:szCs w:val="28"/>
          <w:vertAlign w:val="superscript"/>
        </w:rPr>
        <w:t>13-1</w:t>
      </w:r>
      <w:r w:rsidRPr="00735042">
        <w:rPr>
          <w:sz w:val="28"/>
          <w:szCs w:val="28"/>
        </w:rPr>
        <w:t xml:space="preserve">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735042">
        <w:rPr>
          <w:sz w:val="28"/>
          <w:szCs w:val="28"/>
        </w:rPr>
        <w:t>6) об осуществлении санкционирования расходов, источником финансового обеспечения которых являются целевые средства, в соответствии с представляемыми участниками казначейского сопровождения в финансовый орган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содержащими</w:t>
      </w:r>
      <w:r w:rsidR="00CA13C1">
        <w:rPr>
          <w:sz w:val="28"/>
          <w:szCs w:val="28"/>
        </w:rPr>
        <w:t>,</w:t>
      </w:r>
      <w:r w:rsidRPr="00735042">
        <w:rPr>
          <w:sz w:val="28"/>
          <w:szCs w:val="28"/>
        </w:rPr>
        <w:t xml:space="preserve">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</w:t>
      </w:r>
      <w:proofErr w:type="gramEnd"/>
      <w:r w:rsidRPr="00735042">
        <w:rPr>
          <w:sz w:val="28"/>
          <w:szCs w:val="28"/>
        </w:rPr>
        <w:t xml:space="preserve"> </w:t>
      </w:r>
      <w:proofErr w:type="gramStart"/>
      <w:r w:rsidRPr="00735042">
        <w:rPr>
          <w:sz w:val="28"/>
          <w:szCs w:val="28"/>
        </w:rPr>
        <w:t>предоставлении</w:t>
      </w:r>
      <w:proofErr w:type="gramEnd"/>
      <w:r w:rsidRPr="00735042">
        <w:rPr>
          <w:sz w:val="28"/>
          <w:szCs w:val="28"/>
        </w:rPr>
        <w:t xml:space="preserve"> целевых средств;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>в) о проведении операций с целевыми средствами, отраженными на лицевых счетах, после осуществления финансовым органом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документов, установленных указанным порядком, подтверждающих возникновение денежных обязательств участников казначейского сопровождения (далее - документы-основания);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735042">
        <w:rPr>
          <w:sz w:val="28"/>
          <w:szCs w:val="28"/>
        </w:rPr>
        <w:t xml:space="preserve">г) об осуществлении операций по зачислению целевых средств на лицевые счета и списанию целевых средств с лицевых счетов при указании в </w:t>
      </w:r>
      <w:r w:rsidRPr="00735042">
        <w:rPr>
          <w:sz w:val="28"/>
          <w:szCs w:val="28"/>
        </w:rPr>
        <w:lastRenderedPageBreak/>
        <w:t>распоряжениях о совершении казначейских платежей, муниципальном контракте, договоре (соглашении), контракте (договоре), а также в документах — основаниях идентификатора муниципального контракта, договора (соглашения), сформированного в соответствии с порядком, предусмотренным подпунктом 3 пункта 2 статьи 242</w:t>
      </w:r>
      <w:r w:rsidRPr="00735042">
        <w:rPr>
          <w:sz w:val="28"/>
          <w:szCs w:val="28"/>
          <w:vertAlign w:val="superscript"/>
        </w:rPr>
        <w:t>23</w:t>
      </w:r>
      <w:r w:rsidRPr="00735042">
        <w:rPr>
          <w:sz w:val="28"/>
          <w:szCs w:val="28"/>
        </w:rPr>
        <w:t xml:space="preserve"> Бюджетного кодекса Российской Федерации;</w:t>
      </w:r>
      <w:proofErr w:type="gramEnd"/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735042">
        <w:rPr>
          <w:sz w:val="28"/>
          <w:szCs w:val="28"/>
        </w:rPr>
        <w:t>д</w:t>
      </w:r>
      <w:proofErr w:type="spellEnd"/>
      <w:r w:rsidRPr="00735042">
        <w:rPr>
          <w:sz w:val="28"/>
          <w:szCs w:val="28"/>
        </w:rPr>
        <w:t>) о ведении в соответствии с порядком, установленным Министерством финансов Российской Федерации, учета доходов, затрат, произведенных в целях достижения результатов, установленных при предоставлении целевых средств по каждому муниципальному контракту, договору (соглашению), контракту (договору).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</w:p>
    <w:p w:rsidR="00735042" w:rsidRPr="00735042" w:rsidRDefault="00735042" w:rsidP="00735042">
      <w:pPr>
        <w:pStyle w:val="ae"/>
        <w:numPr>
          <w:ilvl w:val="0"/>
          <w:numId w:val="1"/>
        </w:numPr>
        <w:suppressAutoHyphens w:val="0"/>
        <w:overflowPunct/>
        <w:spacing w:before="0" w:after="0"/>
        <w:ind w:left="426"/>
        <w:jc w:val="center"/>
        <w:rPr>
          <w:sz w:val="28"/>
          <w:szCs w:val="28"/>
        </w:rPr>
      </w:pPr>
      <w:r w:rsidRPr="00735042">
        <w:rPr>
          <w:sz w:val="28"/>
          <w:szCs w:val="28"/>
        </w:rPr>
        <w:t>Особенности казначейского сопровождения целевых средств, предоставляемых на основании соглашений о предоставлении субсидий юридическим лицам</w:t>
      </w:r>
    </w:p>
    <w:p w:rsidR="00735042" w:rsidRPr="00735042" w:rsidRDefault="00735042" w:rsidP="00735042">
      <w:pPr>
        <w:pStyle w:val="ae"/>
        <w:spacing w:before="0" w:after="150"/>
        <w:ind w:left="426"/>
        <w:rPr>
          <w:sz w:val="28"/>
          <w:szCs w:val="28"/>
        </w:rPr>
      </w:pP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>4.1. При казначейском сопровождении субсидий, предоставляемых участникам казначейского сопровождения, осуществляется в пределах лимитов бюджетных обязательств на указанные цели, отраженных на лицевых счетах для учета операций по переданным полномочиям получателя бюджетных средств.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>4.2. Перечисление субсидий участникам казначейского сопровождения с лицевых счетов, указанных в пункте 4.1. настоящего порядка осуществляется финансовым органом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 xml:space="preserve">4.3. </w:t>
      </w:r>
      <w:proofErr w:type="gramStart"/>
      <w:r w:rsidRPr="00735042">
        <w:rPr>
          <w:sz w:val="28"/>
          <w:szCs w:val="28"/>
        </w:rPr>
        <w:t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осуществляются не позднее 2-го рабочего дня, следующего за днем представления в финансовый орган платежного поручения для оплаты денежных обязательств, после их проверки в соответствии с порядком санкционирования.</w:t>
      </w:r>
      <w:proofErr w:type="gramEnd"/>
    </w:p>
    <w:p w:rsidR="00CA13C1" w:rsidRPr="00735042" w:rsidRDefault="00CA13C1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</w:p>
    <w:p w:rsidR="00735042" w:rsidRPr="00735042" w:rsidRDefault="00735042" w:rsidP="00735042">
      <w:pPr>
        <w:pStyle w:val="ae"/>
        <w:numPr>
          <w:ilvl w:val="0"/>
          <w:numId w:val="1"/>
        </w:numPr>
        <w:suppressAutoHyphens w:val="0"/>
        <w:overflowPunct/>
        <w:spacing w:before="0" w:after="0"/>
        <w:ind w:left="0" w:firstLine="709"/>
        <w:jc w:val="center"/>
        <w:rPr>
          <w:sz w:val="28"/>
          <w:szCs w:val="28"/>
        </w:rPr>
      </w:pPr>
      <w:r w:rsidRPr="00735042">
        <w:rPr>
          <w:sz w:val="28"/>
          <w:szCs w:val="28"/>
        </w:rPr>
        <w:t>Особенности расширенного казначейского сопровождения</w:t>
      </w:r>
    </w:p>
    <w:p w:rsidR="00735042" w:rsidRPr="00735042" w:rsidRDefault="00735042" w:rsidP="00735042">
      <w:pPr>
        <w:pStyle w:val="ae"/>
        <w:spacing w:before="0" w:after="0"/>
        <w:ind w:left="709"/>
        <w:rPr>
          <w:sz w:val="28"/>
          <w:szCs w:val="28"/>
        </w:rPr>
      </w:pP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>5.1. Расширенное казначейское сопровождение целевых средств осуществляется финансовым органом в отношении: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 xml:space="preserve">а) расчетов по муниципальным контрактам, договорам (соглашениям), контрактам (договорам), источником финансового </w:t>
      </w:r>
      <w:proofErr w:type="gramStart"/>
      <w:r w:rsidRPr="00735042">
        <w:rPr>
          <w:sz w:val="28"/>
          <w:szCs w:val="28"/>
        </w:rPr>
        <w:t>обеспечения</w:t>
      </w:r>
      <w:proofErr w:type="gramEnd"/>
      <w:r w:rsidRPr="00735042">
        <w:rPr>
          <w:sz w:val="28"/>
          <w:szCs w:val="28"/>
        </w:rPr>
        <w:t xml:space="preserve"> исполнения которых являются средства, предоставляемые из местного бюджета в случае, если размер цены</w:t>
      </w:r>
      <w:r w:rsidR="005537EA">
        <w:rPr>
          <w:sz w:val="28"/>
          <w:szCs w:val="28"/>
        </w:rPr>
        <w:t xml:space="preserve"> </w:t>
      </w:r>
      <w:r w:rsidRPr="00735042">
        <w:rPr>
          <w:sz w:val="28"/>
          <w:szCs w:val="28"/>
        </w:rPr>
        <w:t>(суммы) определен решением о местном бюджете с учетом положений подпункта 1 пункта статьи 242</w:t>
      </w:r>
      <w:r w:rsidRPr="00735042">
        <w:rPr>
          <w:sz w:val="28"/>
          <w:szCs w:val="28"/>
          <w:vertAlign w:val="superscript"/>
        </w:rPr>
        <w:t>26</w:t>
      </w:r>
      <w:r w:rsidRPr="00735042">
        <w:rPr>
          <w:sz w:val="28"/>
          <w:szCs w:val="28"/>
        </w:rPr>
        <w:t xml:space="preserve"> Бюджетного кодекса Российской Федерации;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>б) иных средств, не указанных в подпункте «а» настоящего пункта, определенных правовым актом Правительства Российской Федерации, предусмотренных подпунктом 2 пункта статьи 242</w:t>
      </w:r>
      <w:r w:rsidRPr="00735042">
        <w:rPr>
          <w:sz w:val="28"/>
          <w:szCs w:val="28"/>
          <w:vertAlign w:val="superscript"/>
        </w:rPr>
        <w:t>26</w:t>
      </w:r>
      <w:r w:rsidRPr="00735042">
        <w:rPr>
          <w:sz w:val="28"/>
          <w:szCs w:val="28"/>
        </w:rPr>
        <w:t xml:space="preserve"> Бюджетного кодекса Российской Федерации.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lastRenderedPageBreak/>
        <w:t>5.2. При расширенном казначейском сопровождении средств, использование лицевого счета участника казначейского сопровождения, определенного пунктом 7.1 статьи 220.1 Бюджетного кодекса Российской Федерации, включают условия: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>а) о проведении операций с целевыми средствами на лицевых счетах после осуществления финансовым органом муниципального образования проверок, предусмотренных подпунктом пункта 2 статьи 242</w:t>
      </w:r>
      <w:r w:rsidRPr="00735042">
        <w:rPr>
          <w:sz w:val="28"/>
          <w:szCs w:val="28"/>
          <w:vertAlign w:val="superscript"/>
        </w:rPr>
        <w:t>24</w:t>
      </w:r>
      <w:r w:rsidRPr="00735042">
        <w:rPr>
          <w:sz w:val="28"/>
          <w:szCs w:val="28"/>
        </w:rPr>
        <w:t xml:space="preserve"> Бюджетного кодекса Российской Федерации, на предмет: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735042">
        <w:rPr>
          <w:sz w:val="28"/>
          <w:szCs w:val="28"/>
        </w:rPr>
        <w:t>соответствия фактически поставленных товаров (выполненных работ, оказанных услуг), в том числе с использованием фото- и видеотехники, информации, указанной в муниципальном контракте, договоре (соглашении), контракте (договоре), документах, подтверждающих возникновение денежных обязательств участников казначейского сопровождения, в соответствии с регламентом, утвержденным Федеральным казначейством;</w:t>
      </w:r>
      <w:proofErr w:type="gramEnd"/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735042">
        <w:rPr>
          <w:sz w:val="28"/>
          <w:szCs w:val="28"/>
        </w:rPr>
        <w:t>соответствия фактических затрат данным раздельного учета результатов финансово-хозяйственной деятельности по муниципальному контракту, договору (соглашению), контракту (договору), отраженным в информационных системах участников казначейского сопровождения, в которых осуществляется ведение бухгалтерского и управленческого учета, информации, содержащейся в первичных учетных документах по указанному муниципальному контракту, договору (соглашению), контракту (договору) и в расходной декларации, указанной в подпункте 5 пункта 2 статьи 242</w:t>
      </w:r>
      <w:r w:rsidRPr="00735042">
        <w:rPr>
          <w:sz w:val="28"/>
          <w:szCs w:val="28"/>
          <w:vertAlign w:val="superscript"/>
        </w:rPr>
        <w:t>23</w:t>
      </w:r>
      <w:r w:rsidRPr="00735042">
        <w:rPr>
          <w:sz w:val="28"/>
          <w:szCs w:val="28"/>
        </w:rPr>
        <w:t xml:space="preserve"> Бюджетного кодекса Российской</w:t>
      </w:r>
      <w:proofErr w:type="gramEnd"/>
      <w:r w:rsidRPr="00735042">
        <w:rPr>
          <w:sz w:val="28"/>
          <w:szCs w:val="28"/>
        </w:rPr>
        <w:t xml:space="preserve"> Федерации, в том числе с проведением анализа экономической обоснованности затрат, в соответствии с порядком, утвержденным Федеральным казначейством, и правилами экономического обоснования затрат, установленными Правительством Российской Федерации;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>б) о представлении участником казначейского сопровождения в финансовый орган распоряжений о совершении казначейских платежей на сумму оплаты денежных обязательств, в отношении которых не выявлены нарушения в ходе проведения проверок, указанных в подпункте 1 пункта 2 статьи 242</w:t>
      </w:r>
      <w:r w:rsidRPr="00735042">
        <w:rPr>
          <w:sz w:val="28"/>
          <w:szCs w:val="28"/>
          <w:vertAlign w:val="superscript"/>
        </w:rPr>
        <w:t>24</w:t>
      </w:r>
      <w:r w:rsidRPr="00735042">
        <w:rPr>
          <w:sz w:val="28"/>
          <w:szCs w:val="28"/>
        </w:rPr>
        <w:t xml:space="preserve"> Бюджетного кодекса Российской Федерации;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>в) о предоставлении участником казначейского сопровождения в финансовый орган платежные поручения в порядке и форме, которые установлены Министерством финансов Российской Федерации;</w:t>
      </w:r>
    </w:p>
    <w:p w:rsidR="00735042" w:rsidRPr="00735042" w:rsidRDefault="00735042" w:rsidP="00735042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35042">
        <w:rPr>
          <w:sz w:val="28"/>
          <w:szCs w:val="28"/>
        </w:rPr>
        <w:t>г) о предоставлении участником казначейского сопровождения финансовому органу доступа к информационным системам участника казначейского сопровождения и первичным учетным документам, указанным в абзаце третьем подпункта «а» настоящего пункта.</w:t>
      </w:r>
    </w:p>
    <w:p w:rsidR="00A77775" w:rsidRPr="00A77775" w:rsidRDefault="00A77775" w:rsidP="00735042">
      <w:pPr>
        <w:shd w:val="clear" w:color="auto" w:fill="FFFFFF"/>
        <w:jc w:val="center"/>
        <w:rPr>
          <w:sz w:val="28"/>
          <w:szCs w:val="28"/>
        </w:rPr>
      </w:pPr>
    </w:p>
    <w:sectPr w:rsidR="00A77775" w:rsidRPr="00A77775" w:rsidSect="00735042">
      <w:footerReference w:type="even" r:id="rId8"/>
      <w:footerReference w:type="default" r:id="rId9"/>
      <w:footerReference w:type="first" r:id="rId10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C62" w:rsidRDefault="00C06C62" w:rsidP="00282BE3">
      <w:r>
        <w:separator/>
      </w:r>
    </w:p>
  </w:endnote>
  <w:endnote w:type="continuationSeparator" w:id="0">
    <w:p w:rsidR="00C06C62" w:rsidRDefault="00C06C62" w:rsidP="00282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31" w:rsidRDefault="00C06C62">
    <w:pPr>
      <w:pStyle w:val="ab"/>
      <w:rPr>
        <w:sz w:val="9"/>
        <w:szCs w:val="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31" w:rsidRDefault="00C06C62">
    <w:pPr>
      <w:pStyle w:val="ab"/>
      <w:rPr>
        <w:sz w:val="9"/>
        <w:szCs w:val="9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31" w:rsidRDefault="00C06C6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C62" w:rsidRDefault="00C06C62" w:rsidP="00282BE3">
      <w:r>
        <w:separator/>
      </w:r>
    </w:p>
  </w:footnote>
  <w:footnote w:type="continuationSeparator" w:id="0">
    <w:p w:rsidR="00C06C62" w:rsidRDefault="00C06C62" w:rsidP="00282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9BC"/>
    <w:multiLevelType w:val="hybridMultilevel"/>
    <w:tmpl w:val="EE7C9672"/>
    <w:lvl w:ilvl="0" w:tplc="28E8C74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381C24"/>
    <w:multiLevelType w:val="hybridMultilevel"/>
    <w:tmpl w:val="48B80EF4"/>
    <w:lvl w:ilvl="0" w:tplc="DEC84E78">
      <w:start w:val="1"/>
      <w:numFmt w:val="upperRoman"/>
      <w:lvlText w:val="%1."/>
      <w:lvlJc w:val="left"/>
      <w:pPr>
        <w:ind w:left="180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2E4"/>
    <w:rsid w:val="001A4764"/>
    <w:rsid w:val="00282BE3"/>
    <w:rsid w:val="002B097E"/>
    <w:rsid w:val="002F3C84"/>
    <w:rsid w:val="004D7CFA"/>
    <w:rsid w:val="005537EA"/>
    <w:rsid w:val="00591BFF"/>
    <w:rsid w:val="005D635B"/>
    <w:rsid w:val="00735042"/>
    <w:rsid w:val="008102E4"/>
    <w:rsid w:val="008B0195"/>
    <w:rsid w:val="008B3242"/>
    <w:rsid w:val="00A77775"/>
    <w:rsid w:val="00AD37C7"/>
    <w:rsid w:val="00C06C62"/>
    <w:rsid w:val="00CA13C1"/>
    <w:rsid w:val="00CB5872"/>
    <w:rsid w:val="00CF5184"/>
    <w:rsid w:val="00D463F7"/>
    <w:rsid w:val="00D7207B"/>
    <w:rsid w:val="00D75B6D"/>
    <w:rsid w:val="00D87F98"/>
    <w:rsid w:val="00F0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7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5042"/>
    <w:pPr>
      <w:keepNext/>
      <w:keepLines/>
      <w:widowControl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7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rsid w:val="00A77775"/>
    <w:pPr>
      <w:widowControl/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rFonts w:eastAsia="Times New Roman"/>
      <w:kern w:val="0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A777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Базовый"/>
    <w:rsid w:val="00A77775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character" w:styleId="a6">
    <w:name w:val="Hyperlink"/>
    <w:uiPriority w:val="99"/>
    <w:unhideWhenUsed/>
    <w:rsid w:val="00A777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77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775"/>
    <w:rPr>
      <w:rFonts w:ascii="Tahoma" w:eastAsia="Andale Sans UI" w:hAnsi="Tahoma" w:cs="Tahoma"/>
      <w:kern w:val="1"/>
      <w:sz w:val="16"/>
      <w:szCs w:val="16"/>
    </w:rPr>
  </w:style>
  <w:style w:type="paragraph" w:styleId="a9">
    <w:name w:val="No Spacing"/>
    <w:uiPriority w:val="1"/>
    <w:qFormat/>
    <w:rsid w:val="00A77775"/>
    <w:pPr>
      <w:suppressAutoHyphens/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qFormat/>
    <w:rsid w:val="00A77775"/>
  </w:style>
  <w:style w:type="paragraph" w:styleId="ab">
    <w:name w:val="footer"/>
    <w:basedOn w:val="a"/>
    <w:link w:val="aa"/>
    <w:uiPriority w:val="99"/>
    <w:rsid w:val="00A77775"/>
    <w:pPr>
      <w:widowControl/>
      <w:tabs>
        <w:tab w:val="center" w:pos="4677"/>
        <w:tab w:val="right" w:pos="9355"/>
      </w:tabs>
      <w:textAlignment w:val="baseline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A77775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c">
    <w:name w:val="Название Знак"/>
    <w:basedOn w:val="a0"/>
    <w:link w:val="ad"/>
    <w:qFormat/>
    <w:rsid w:val="00A77775"/>
    <w:rPr>
      <w:b/>
      <w:bCs/>
      <w:sz w:val="28"/>
      <w:szCs w:val="24"/>
    </w:rPr>
  </w:style>
  <w:style w:type="paragraph" w:styleId="ae">
    <w:name w:val="Normal (Web)"/>
    <w:basedOn w:val="a"/>
    <w:uiPriority w:val="99"/>
    <w:qFormat/>
    <w:rsid w:val="00A77775"/>
    <w:pPr>
      <w:widowControl/>
      <w:overflowPunct w:val="0"/>
      <w:spacing w:before="120" w:after="216"/>
    </w:pPr>
    <w:rPr>
      <w:rFonts w:eastAsia="Times New Roman"/>
      <w:kern w:val="0"/>
      <w:lang w:eastAsia="ru-RU"/>
    </w:rPr>
  </w:style>
  <w:style w:type="paragraph" w:styleId="ad">
    <w:name w:val="Title"/>
    <w:basedOn w:val="a"/>
    <w:link w:val="ac"/>
    <w:qFormat/>
    <w:rsid w:val="00A77775"/>
    <w:pPr>
      <w:widowControl/>
      <w:overflowPunct w:val="0"/>
      <w:jc w:val="center"/>
    </w:pPr>
    <w:rPr>
      <w:rFonts w:asciiTheme="minorHAnsi" w:eastAsiaTheme="minorHAnsi" w:hAnsiTheme="minorHAnsi" w:cstheme="minorBidi"/>
      <w:b/>
      <w:bCs/>
      <w:kern w:val="0"/>
      <w:sz w:val="28"/>
    </w:rPr>
  </w:style>
  <w:style w:type="character" w:customStyle="1" w:styleId="10">
    <w:name w:val="Название Знак1"/>
    <w:basedOn w:val="a0"/>
    <w:uiPriority w:val="10"/>
    <w:rsid w:val="00A777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35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">
    <w:name w:val="List Paragraph"/>
    <w:basedOn w:val="a"/>
    <w:uiPriority w:val="34"/>
    <w:qFormat/>
    <w:rsid w:val="00735042"/>
    <w:pPr>
      <w:widowControl/>
      <w:suppressAutoHyphens w:val="0"/>
      <w:ind w:left="720"/>
      <w:contextualSpacing/>
    </w:pPr>
    <w:rPr>
      <w:rFonts w:eastAsia="Times New Roman"/>
      <w:kern w:val="0"/>
      <w:lang w:eastAsia="ar-SA"/>
    </w:rPr>
  </w:style>
  <w:style w:type="paragraph" w:styleId="af0">
    <w:name w:val="Body Text"/>
    <w:basedOn w:val="a"/>
    <w:link w:val="af1"/>
    <w:uiPriority w:val="99"/>
    <w:rsid w:val="00D75B6D"/>
    <w:pPr>
      <w:widowControl/>
      <w:suppressAutoHyphens w:val="0"/>
      <w:jc w:val="both"/>
    </w:pPr>
    <w:rPr>
      <w:rFonts w:eastAsia="Times New Roman"/>
      <w:kern w:val="0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75B6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7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7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rsid w:val="00A77775"/>
    <w:pPr>
      <w:widowControl/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rFonts w:eastAsia="Times New Roman"/>
      <w:kern w:val="0"/>
      <w:sz w:val="28"/>
      <w:szCs w:val="20"/>
      <w:lang w:val="ru-RU" w:eastAsia="ar-SA"/>
    </w:rPr>
  </w:style>
  <w:style w:type="character" w:customStyle="1" w:styleId="a4">
    <w:name w:val="Верхний колонтитул Знак"/>
    <w:basedOn w:val="a0"/>
    <w:link w:val="a3"/>
    <w:rsid w:val="00A777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Базовый"/>
    <w:rsid w:val="00A77775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character" w:styleId="a6">
    <w:name w:val="Hyperlink"/>
    <w:unhideWhenUsed/>
    <w:rsid w:val="00A777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77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775"/>
    <w:rPr>
      <w:rFonts w:ascii="Tahoma" w:eastAsia="Andale Sans UI" w:hAnsi="Tahoma" w:cs="Tahoma"/>
      <w:kern w:val="1"/>
      <w:sz w:val="16"/>
      <w:szCs w:val="16"/>
      <w:lang/>
    </w:rPr>
  </w:style>
  <w:style w:type="paragraph" w:styleId="a9">
    <w:name w:val="No Spacing"/>
    <w:uiPriority w:val="1"/>
    <w:qFormat/>
    <w:rsid w:val="00A77775"/>
    <w:pPr>
      <w:suppressAutoHyphens/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qFormat/>
    <w:rsid w:val="00A77775"/>
  </w:style>
  <w:style w:type="paragraph" w:styleId="ab">
    <w:name w:val="footer"/>
    <w:basedOn w:val="a"/>
    <w:link w:val="aa"/>
    <w:uiPriority w:val="99"/>
    <w:rsid w:val="00A77775"/>
    <w:pPr>
      <w:widowControl/>
      <w:tabs>
        <w:tab w:val="center" w:pos="4677"/>
        <w:tab w:val="right" w:pos="9355"/>
      </w:tabs>
      <w:textAlignment w:val="baseline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1">
    <w:name w:val="Нижний колонтитул Знак1"/>
    <w:basedOn w:val="a0"/>
    <w:uiPriority w:val="99"/>
    <w:semiHidden/>
    <w:rsid w:val="00A77775"/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c">
    <w:name w:val="Название Знак"/>
    <w:basedOn w:val="a0"/>
    <w:link w:val="ad"/>
    <w:qFormat/>
    <w:rsid w:val="00A77775"/>
    <w:rPr>
      <w:b/>
      <w:bCs/>
      <w:sz w:val="28"/>
      <w:szCs w:val="24"/>
    </w:rPr>
  </w:style>
  <w:style w:type="paragraph" w:styleId="ae">
    <w:name w:val="Normal (Web)"/>
    <w:basedOn w:val="a"/>
    <w:uiPriority w:val="99"/>
    <w:qFormat/>
    <w:rsid w:val="00A77775"/>
    <w:pPr>
      <w:widowControl/>
      <w:overflowPunct w:val="0"/>
      <w:spacing w:before="120" w:after="216"/>
    </w:pPr>
    <w:rPr>
      <w:rFonts w:eastAsia="Times New Roman"/>
      <w:kern w:val="0"/>
      <w:lang w:val="ru-RU" w:eastAsia="ru-RU"/>
    </w:rPr>
  </w:style>
  <w:style w:type="paragraph" w:styleId="ad">
    <w:name w:val="Title"/>
    <w:basedOn w:val="a"/>
    <w:link w:val="ac"/>
    <w:qFormat/>
    <w:rsid w:val="00A77775"/>
    <w:pPr>
      <w:widowControl/>
      <w:overflowPunct w:val="0"/>
      <w:jc w:val="center"/>
    </w:pPr>
    <w:rPr>
      <w:rFonts w:asciiTheme="minorHAnsi" w:eastAsiaTheme="minorHAnsi" w:hAnsiTheme="minorHAnsi" w:cstheme="minorBidi"/>
      <w:b/>
      <w:bCs/>
      <w:kern w:val="0"/>
      <w:sz w:val="28"/>
      <w:lang w:val="ru-RU" w:eastAsia="en-US"/>
    </w:rPr>
  </w:style>
  <w:style w:type="character" w:customStyle="1" w:styleId="10">
    <w:name w:val="Название Знак1"/>
    <w:basedOn w:val="a0"/>
    <w:uiPriority w:val="10"/>
    <w:rsid w:val="00A777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2025-05-29T07:42:00Z</cp:lastPrinted>
  <dcterms:created xsi:type="dcterms:W3CDTF">2025-05-26T11:12:00Z</dcterms:created>
  <dcterms:modified xsi:type="dcterms:W3CDTF">2025-05-29T07:46:00Z</dcterms:modified>
</cp:coreProperties>
</file>