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27" w:rsidRDefault="00173227" w:rsidP="00173227">
      <w:pPr>
        <w:jc w:val="center"/>
        <w:rPr>
          <w:sz w:val="28"/>
        </w:rPr>
      </w:pPr>
      <w:r>
        <w:rPr>
          <w:noProof/>
          <w:spacing w:val="20"/>
          <w:sz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27" w:rsidRDefault="00173227" w:rsidP="00173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173227" w:rsidRDefault="00173227" w:rsidP="00173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1F349E">
        <w:rPr>
          <w:b/>
          <w:sz w:val="28"/>
          <w:szCs w:val="28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173227" w:rsidRDefault="00173227" w:rsidP="00173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173227" w:rsidRDefault="00173227" w:rsidP="00173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73227" w:rsidRDefault="00173227" w:rsidP="00173227">
      <w:pPr>
        <w:jc w:val="center"/>
        <w:rPr>
          <w:b/>
          <w:sz w:val="28"/>
          <w:szCs w:val="28"/>
        </w:rPr>
      </w:pPr>
    </w:p>
    <w:p w:rsidR="00173227" w:rsidRDefault="001F349E" w:rsidP="00173227">
      <w:pPr>
        <w:jc w:val="center"/>
        <w:rPr>
          <w:b/>
          <w:sz w:val="28"/>
        </w:rPr>
      </w:pPr>
      <w:r>
        <w:rPr>
          <w:b/>
          <w:sz w:val="28"/>
        </w:rPr>
        <w:t xml:space="preserve">Восьмое </w:t>
      </w:r>
      <w:r w:rsidR="00173227">
        <w:rPr>
          <w:b/>
          <w:sz w:val="28"/>
        </w:rPr>
        <w:t xml:space="preserve">заседание Совета </w:t>
      </w:r>
    </w:p>
    <w:p w:rsidR="00173227" w:rsidRDefault="001F349E" w:rsidP="00173227">
      <w:pPr>
        <w:jc w:val="center"/>
        <w:rPr>
          <w:b/>
          <w:sz w:val="28"/>
        </w:rPr>
      </w:pPr>
      <w:r>
        <w:rPr>
          <w:b/>
          <w:sz w:val="28"/>
        </w:rPr>
        <w:t xml:space="preserve">Пятого </w:t>
      </w:r>
      <w:r w:rsidR="00173227">
        <w:rPr>
          <w:b/>
          <w:sz w:val="28"/>
        </w:rPr>
        <w:t>созыва</w:t>
      </w:r>
    </w:p>
    <w:p w:rsidR="00173227" w:rsidRDefault="00173227" w:rsidP="00173227">
      <w:pPr>
        <w:jc w:val="center"/>
        <w:rPr>
          <w:b/>
          <w:sz w:val="28"/>
          <w:szCs w:val="28"/>
        </w:rPr>
      </w:pPr>
    </w:p>
    <w:p w:rsidR="00173227" w:rsidRDefault="00173227" w:rsidP="00173227">
      <w:pPr>
        <w:jc w:val="center"/>
        <w:rPr>
          <w:b/>
          <w:sz w:val="28"/>
          <w:szCs w:val="28"/>
        </w:rPr>
      </w:pPr>
    </w:p>
    <w:p w:rsidR="00173227" w:rsidRDefault="00173227" w:rsidP="00173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3227" w:rsidRDefault="00173227" w:rsidP="00173227">
      <w:pPr>
        <w:jc w:val="both"/>
        <w:rPr>
          <w:sz w:val="28"/>
          <w:szCs w:val="28"/>
        </w:rPr>
      </w:pPr>
    </w:p>
    <w:p w:rsidR="00173227" w:rsidRDefault="00173227" w:rsidP="0017322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276BF">
        <w:rPr>
          <w:sz w:val="28"/>
          <w:szCs w:val="28"/>
        </w:rPr>
        <w:t xml:space="preserve"> </w:t>
      </w:r>
      <w:r w:rsidR="005276BF">
        <w:rPr>
          <w:sz w:val="28"/>
          <w:szCs w:val="28"/>
          <w:u w:val="single"/>
        </w:rPr>
        <w:t xml:space="preserve">07.03.2024  </w:t>
      </w:r>
      <w:r>
        <w:rPr>
          <w:sz w:val="28"/>
          <w:szCs w:val="28"/>
        </w:rPr>
        <w:t>№</w:t>
      </w:r>
      <w:r w:rsidRPr="005276BF">
        <w:rPr>
          <w:sz w:val="28"/>
          <w:szCs w:val="28"/>
          <w:u w:val="single"/>
        </w:rPr>
        <w:t xml:space="preserve"> </w:t>
      </w:r>
      <w:r w:rsidR="005276BF" w:rsidRPr="005276BF">
        <w:rPr>
          <w:sz w:val="28"/>
          <w:szCs w:val="28"/>
          <w:u w:val="single"/>
        </w:rPr>
        <w:t>44</w:t>
      </w:r>
    </w:p>
    <w:p w:rsidR="00173227" w:rsidRPr="001F349E" w:rsidRDefault="00173227" w:rsidP="00173227">
      <w:pPr>
        <w:jc w:val="center"/>
      </w:pPr>
      <w:r w:rsidRPr="001F349E">
        <w:t xml:space="preserve">с. </w:t>
      </w:r>
      <w:proofErr w:type="spellStart"/>
      <w:r w:rsidRPr="001F349E">
        <w:t>Б</w:t>
      </w:r>
      <w:r w:rsidR="001F349E" w:rsidRPr="001F349E">
        <w:t>-Озерки</w:t>
      </w:r>
      <w:proofErr w:type="spellEnd"/>
    </w:p>
    <w:p w:rsidR="00173227" w:rsidRDefault="00173227" w:rsidP="00173227">
      <w:pPr>
        <w:suppressAutoHyphens w:val="0"/>
        <w:rPr>
          <w:b/>
          <w:sz w:val="28"/>
          <w:szCs w:val="28"/>
        </w:rPr>
      </w:pPr>
    </w:p>
    <w:p w:rsidR="001F349E" w:rsidRDefault="00173227" w:rsidP="00173227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  <w:lang w:eastAsia="ru-RU"/>
        </w:rPr>
        <w:t>Б</w:t>
      </w:r>
      <w:r w:rsidR="001F349E">
        <w:rPr>
          <w:b/>
          <w:sz w:val="28"/>
          <w:szCs w:val="28"/>
          <w:lang w:eastAsia="ru-RU"/>
        </w:rPr>
        <w:t>ольшеозерского</w:t>
      </w:r>
      <w:proofErr w:type="spellEnd"/>
      <w:r w:rsidR="001F349E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муниципального образования</w:t>
      </w:r>
      <w:r w:rsidR="001F349E">
        <w:rPr>
          <w:b/>
          <w:sz w:val="28"/>
          <w:szCs w:val="28"/>
          <w:lang w:eastAsia="ru-RU"/>
        </w:rPr>
        <w:t xml:space="preserve"> от 05.12.2019 № 118</w:t>
      </w:r>
      <w:r>
        <w:rPr>
          <w:b/>
          <w:sz w:val="28"/>
          <w:szCs w:val="28"/>
          <w:lang w:eastAsia="ru-RU"/>
        </w:rPr>
        <w:t xml:space="preserve"> «</w:t>
      </w:r>
      <w:proofErr w:type="gramStart"/>
      <w:r>
        <w:rPr>
          <w:b/>
          <w:sz w:val="28"/>
          <w:szCs w:val="28"/>
          <w:lang w:eastAsia="ru-RU"/>
        </w:rPr>
        <w:t>Об</w:t>
      </w:r>
      <w:proofErr w:type="gramEnd"/>
      <w:r>
        <w:rPr>
          <w:b/>
          <w:sz w:val="28"/>
          <w:szCs w:val="28"/>
          <w:lang w:eastAsia="ru-RU"/>
        </w:rPr>
        <w:t xml:space="preserve"> </w:t>
      </w:r>
    </w:p>
    <w:p w:rsidR="00173227" w:rsidRDefault="00173227" w:rsidP="00173227">
      <w:pPr>
        <w:suppressAutoHyphens w:val="0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утверждении</w:t>
      </w:r>
      <w:proofErr w:type="gramEnd"/>
      <w:r>
        <w:rPr>
          <w:b/>
          <w:sz w:val="28"/>
          <w:szCs w:val="28"/>
          <w:lang w:eastAsia="ru-RU"/>
        </w:rPr>
        <w:t xml:space="preserve"> Регламента Совета </w:t>
      </w:r>
      <w:proofErr w:type="spellStart"/>
      <w:r w:rsidR="001F349E">
        <w:rPr>
          <w:b/>
          <w:sz w:val="28"/>
          <w:szCs w:val="28"/>
          <w:lang w:eastAsia="ru-RU"/>
        </w:rPr>
        <w:t>Большеозерского</w:t>
      </w:r>
      <w:proofErr w:type="spellEnd"/>
    </w:p>
    <w:p w:rsidR="001F349E" w:rsidRDefault="00173227" w:rsidP="00173227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образования</w:t>
      </w:r>
      <w:r w:rsidR="001F349E"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Балтайского</w:t>
      </w:r>
      <w:proofErr w:type="spellEnd"/>
      <w:r>
        <w:rPr>
          <w:b/>
          <w:sz w:val="28"/>
          <w:szCs w:val="28"/>
          <w:lang w:eastAsia="ru-RU"/>
        </w:rPr>
        <w:t xml:space="preserve"> муниципального </w:t>
      </w:r>
    </w:p>
    <w:p w:rsidR="00173227" w:rsidRDefault="00173227" w:rsidP="00173227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района</w:t>
      </w:r>
      <w:r w:rsidR="001F349E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Саратовской области»</w:t>
      </w:r>
    </w:p>
    <w:p w:rsidR="00173227" w:rsidRDefault="00173227" w:rsidP="00173227">
      <w:pPr>
        <w:suppressAutoHyphens w:val="0"/>
        <w:rPr>
          <w:b/>
          <w:sz w:val="28"/>
          <w:szCs w:val="28"/>
          <w:lang w:eastAsia="ru-RU"/>
        </w:rPr>
      </w:pPr>
    </w:p>
    <w:p w:rsidR="00173227" w:rsidRDefault="00173227" w:rsidP="00173227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Руководствуясь Уставом </w:t>
      </w:r>
      <w:proofErr w:type="spellStart"/>
      <w:r>
        <w:rPr>
          <w:sz w:val="28"/>
          <w:szCs w:val="28"/>
          <w:lang w:eastAsia="ru-RU"/>
        </w:rPr>
        <w:t>Б</w:t>
      </w:r>
      <w:r w:rsidR="001F349E">
        <w:rPr>
          <w:sz w:val="28"/>
          <w:szCs w:val="28"/>
          <w:lang w:eastAsia="ru-RU"/>
        </w:rPr>
        <w:t>ольшеозерского</w:t>
      </w:r>
      <w:proofErr w:type="spellEnd"/>
      <w:r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ru-RU"/>
        </w:rPr>
        <w:t>Балтайского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Саратовской области, Совет </w:t>
      </w:r>
      <w:proofErr w:type="spellStart"/>
      <w:r>
        <w:rPr>
          <w:sz w:val="28"/>
          <w:szCs w:val="28"/>
          <w:lang w:eastAsia="ru-RU"/>
        </w:rPr>
        <w:t>Б</w:t>
      </w:r>
      <w:r w:rsidR="001F349E">
        <w:rPr>
          <w:sz w:val="28"/>
          <w:szCs w:val="28"/>
          <w:lang w:eastAsia="ru-RU"/>
        </w:rPr>
        <w:t>ольшеозерского</w:t>
      </w:r>
      <w:proofErr w:type="spellEnd"/>
      <w:r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ru-RU"/>
        </w:rPr>
        <w:t>Балтайского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Саратовской области </w:t>
      </w:r>
      <w:r>
        <w:rPr>
          <w:b/>
          <w:sz w:val="28"/>
          <w:szCs w:val="28"/>
          <w:lang w:eastAsia="ru-RU"/>
        </w:rPr>
        <w:t>РЕШИЛ:</w:t>
      </w:r>
    </w:p>
    <w:p w:rsidR="00173227" w:rsidRDefault="00173227" w:rsidP="0017322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1.Внести в решение </w:t>
      </w:r>
      <w:r w:rsidRPr="00173227">
        <w:rPr>
          <w:sz w:val="28"/>
          <w:szCs w:val="28"/>
          <w:lang w:eastAsia="ru-RU"/>
        </w:rPr>
        <w:t xml:space="preserve">Совета </w:t>
      </w:r>
      <w:proofErr w:type="spellStart"/>
      <w:r w:rsidR="001F349E">
        <w:rPr>
          <w:sz w:val="28"/>
          <w:szCs w:val="28"/>
          <w:lang w:eastAsia="ru-RU"/>
        </w:rPr>
        <w:t>Большеозерского</w:t>
      </w:r>
      <w:proofErr w:type="spellEnd"/>
      <w:r w:rsidRPr="00173227">
        <w:rPr>
          <w:sz w:val="28"/>
          <w:szCs w:val="28"/>
          <w:lang w:eastAsia="ru-RU"/>
        </w:rPr>
        <w:t xml:space="preserve">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r w:rsidR="001F349E">
        <w:rPr>
          <w:sz w:val="28"/>
          <w:szCs w:val="28"/>
          <w:lang w:eastAsia="ru-RU"/>
        </w:rPr>
        <w:t>от 05.12.2019 № 118</w:t>
      </w:r>
      <w:r w:rsidRPr="00173227">
        <w:rPr>
          <w:sz w:val="28"/>
          <w:szCs w:val="28"/>
          <w:lang w:eastAsia="ru-RU"/>
        </w:rPr>
        <w:t xml:space="preserve"> «Об утверждении Регламента Совета </w:t>
      </w:r>
      <w:proofErr w:type="spellStart"/>
      <w:r w:rsidR="001F349E">
        <w:rPr>
          <w:sz w:val="28"/>
          <w:szCs w:val="28"/>
          <w:lang w:eastAsia="ru-RU"/>
        </w:rPr>
        <w:t>Большеозерского</w:t>
      </w:r>
      <w:proofErr w:type="spellEnd"/>
      <w:r w:rsidRPr="00173227">
        <w:rPr>
          <w:sz w:val="28"/>
          <w:szCs w:val="28"/>
          <w:lang w:eastAsia="ru-RU"/>
        </w:rPr>
        <w:t xml:space="preserve"> муниципального образования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173227">
        <w:rPr>
          <w:sz w:val="28"/>
          <w:szCs w:val="28"/>
          <w:lang w:eastAsia="ru-RU"/>
        </w:rPr>
        <w:t>Балтайского</w:t>
      </w:r>
      <w:proofErr w:type="spellEnd"/>
      <w:r w:rsidRPr="00173227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Саратовской области»</w:t>
      </w:r>
      <w:r>
        <w:rPr>
          <w:sz w:val="28"/>
          <w:szCs w:val="28"/>
          <w:lang w:eastAsia="ru-RU"/>
        </w:rPr>
        <w:t xml:space="preserve"> следующее изменение:</w:t>
      </w:r>
    </w:p>
    <w:p w:rsidR="00173227" w:rsidRDefault="00173227" w:rsidP="0017322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Дополнить приложение к решению статьей 4.1. следующего содержания:</w:t>
      </w:r>
    </w:p>
    <w:p w:rsidR="00173227" w:rsidRPr="001A793B" w:rsidRDefault="00173227" w:rsidP="00173227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1A793B">
        <w:rPr>
          <w:b/>
          <w:bCs/>
          <w:sz w:val="28"/>
          <w:szCs w:val="28"/>
          <w:lang w:eastAsia="ru-RU"/>
        </w:rPr>
        <w:t xml:space="preserve">Статья 4.1. Этика выступлений и дисциплина на </w:t>
      </w:r>
      <w:r w:rsidR="001A793B" w:rsidRPr="001A793B">
        <w:rPr>
          <w:b/>
          <w:bCs/>
          <w:sz w:val="28"/>
          <w:szCs w:val="28"/>
          <w:lang w:eastAsia="ru-RU"/>
        </w:rPr>
        <w:t>заседании</w:t>
      </w:r>
      <w:r w:rsidRPr="001A793B">
        <w:rPr>
          <w:b/>
          <w:bCs/>
          <w:sz w:val="28"/>
          <w:szCs w:val="28"/>
          <w:lang w:eastAsia="ru-RU"/>
        </w:rPr>
        <w:t xml:space="preserve"> Совета </w:t>
      </w:r>
    </w:p>
    <w:p w:rsidR="001A793B" w:rsidRDefault="00173227" w:rsidP="001A7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t>1. Выступающий на заседании Совета депутат не вправе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нарушать правила депутатской этики - употреблять в своей речи грубые,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оскорбительные выражения, наносящие ущерб чести и достоинству депутатов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Совета и других лиц, допускать необоснованные обвинения в чей-либо адрес,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использовать заведомо ложную информацию, призывать к незаконным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 xml:space="preserve">действиям. </w:t>
      </w:r>
    </w:p>
    <w:p w:rsidR="00173227" w:rsidRPr="00173227" w:rsidRDefault="00173227" w:rsidP="001A7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t>В случае нарушения указанных правил председатель Совета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предупреждает выступающего, а при повторном нарушении лишает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его права выступления в течение заседания Совета.</w:t>
      </w:r>
    </w:p>
    <w:p w:rsidR="00173227" w:rsidRPr="00173227" w:rsidRDefault="00173227" w:rsidP="001A7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lastRenderedPageBreak/>
        <w:t>Если выступающий отклоняется от обсуждаемой темы, председатель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Совета вправе призвать его придерживаться темы обсуждаемого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вопроса.</w:t>
      </w:r>
    </w:p>
    <w:p w:rsidR="00173227" w:rsidRPr="00173227" w:rsidRDefault="00173227" w:rsidP="001A7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t>Если выступающий превышает отведенное ему Регламентом время,</w:t>
      </w:r>
      <w:r w:rsidR="001A793B">
        <w:rPr>
          <w:sz w:val="28"/>
          <w:szCs w:val="28"/>
          <w:lang w:eastAsia="ru-RU"/>
        </w:rPr>
        <w:t xml:space="preserve"> </w:t>
      </w:r>
      <w:r w:rsidR="001F349E">
        <w:rPr>
          <w:sz w:val="28"/>
          <w:szCs w:val="28"/>
          <w:lang w:eastAsia="ru-RU"/>
        </w:rPr>
        <w:t xml:space="preserve">председатель Совета </w:t>
      </w:r>
      <w:r w:rsidRPr="00173227">
        <w:rPr>
          <w:sz w:val="28"/>
          <w:szCs w:val="28"/>
          <w:lang w:eastAsia="ru-RU"/>
        </w:rPr>
        <w:t xml:space="preserve"> вправе после одного предупреждения лишить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его слова.</w:t>
      </w:r>
    </w:p>
    <w:p w:rsidR="00173227" w:rsidRPr="00173227" w:rsidRDefault="00173227" w:rsidP="001A7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t>2. Во время голосования, с момента оглашения первого предложения,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которое ставится на голосование, не допускаются какие-либо выступления (в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том числе председателя Совета) либо перемещения по залу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заседания.</w:t>
      </w:r>
    </w:p>
    <w:p w:rsidR="001A793B" w:rsidRDefault="00173227" w:rsidP="001A7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t>3. Во время проведения заседания не допускается уход депутата с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заседания без объяснения причин.</w:t>
      </w:r>
    </w:p>
    <w:p w:rsidR="001A793B" w:rsidRDefault="00173227" w:rsidP="001A7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t>4. Во время проведения заседания не допускаются высказывания с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места лицами, не являющимися депутатами.</w:t>
      </w:r>
    </w:p>
    <w:p w:rsidR="001A793B" w:rsidRDefault="00173227" w:rsidP="001A79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t>5. Лицо, не являющееся депутатом, в случае грубого нарушения им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порядка и Регламента может быть удалено из зала заседания с согласия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депутатов.</w:t>
      </w:r>
    </w:p>
    <w:p w:rsidR="00580760" w:rsidRDefault="00173227" w:rsidP="005807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73227">
        <w:rPr>
          <w:sz w:val="28"/>
          <w:szCs w:val="28"/>
          <w:lang w:eastAsia="ru-RU"/>
        </w:rPr>
        <w:t>6. В случае объявления депутату двух предупреждений в течение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одного заседания, председателем Совета может быть поставлен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вопрос об объявлении от имени Совета порицания за нарушение</w:t>
      </w:r>
      <w:r w:rsidR="001A793B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депутатской этики. Порицание считается объявленным, если за это</w:t>
      </w:r>
      <w:r w:rsidR="00580760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проголосовало более половины от установленного числа депутатов. Результаты</w:t>
      </w:r>
      <w:r w:rsidR="00580760">
        <w:rPr>
          <w:sz w:val="28"/>
          <w:szCs w:val="28"/>
          <w:lang w:eastAsia="ru-RU"/>
        </w:rPr>
        <w:t xml:space="preserve"> </w:t>
      </w:r>
      <w:r w:rsidRPr="00173227">
        <w:rPr>
          <w:sz w:val="28"/>
          <w:szCs w:val="28"/>
          <w:lang w:eastAsia="ru-RU"/>
        </w:rPr>
        <w:t>голосования по данному вопросу заносятся в протокол заседания.</w:t>
      </w:r>
    </w:p>
    <w:p w:rsidR="00173227" w:rsidRDefault="00580760" w:rsidP="005807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Процедура разрешения споров относительно порядка ведения мероприятий заседания Совета принимается в соответствии с действующим законодательством Российской Федерации и Саратовской области.».</w:t>
      </w:r>
    </w:p>
    <w:p w:rsidR="00173227" w:rsidRDefault="00173227" w:rsidP="0017322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Настоящее решение вступает в силу со дня его </w:t>
      </w:r>
      <w:r w:rsidR="00580760">
        <w:rPr>
          <w:sz w:val="28"/>
          <w:szCs w:val="28"/>
          <w:lang w:eastAsia="ru-RU"/>
        </w:rPr>
        <w:t>подписания</w:t>
      </w:r>
      <w:r>
        <w:rPr>
          <w:sz w:val="28"/>
          <w:szCs w:val="28"/>
          <w:lang w:eastAsia="ru-RU"/>
        </w:rPr>
        <w:t>.</w:t>
      </w:r>
    </w:p>
    <w:p w:rsidR="00580760" w:rsidRDefault="0091183E" w:rsidP="0017322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 w:rsidRPr="0091183E">
        <w:rPr>
          <w:sz w:val="28"/>
          <w:szCs w:val="28"/>
          <w:lang w:eastAsia="ru-RU"/>
        </w:rPr>
        <w:t>Контроль за</w:t>
      </w:r>
      <w:proofErr w:type="gramEnd"/>
      <w:r w:rsidRPr="0091183E">
        <w:rPr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</w:t>
      </w:r>
      <w:proofErr w:type="spellStart"/>
      <w:r w:rsidR="001F349E">
        <w:rPr>
          <w:sz w:val="28"/>
          <w:szCs w:val="28"/>
          <w:lang w:eastAsia="ru-RU"/>
        </w:rPr>
        <w:t>Большеозерского</w:t>
      </w:r>
      <w:proofErr w:type="spellEnd"/>
      <w:r w:rsidRPr="0091183E">
        <w:rPr>
          <w:sz w:val="28"/>
          <w:szCs w:val="28"/>
          <w:lang w:eastAsia="ru-RU"/>
        </w:rPr>
        <w:t xml:space="preserve"> муниципального образования по вопросам местного самоуправления.</w:t>
      </w:r>
    </w:p>
    <w:p w:rsidR="00173227" w:rsidRDefault="00173227" w:rsidP="00173227">
      <w:pPr>
        <w:jc w:val="both"/>
        <w:rPr>
          <w:b/>
          <w:sz w:val="28"/>
          <w:szCs w:val="28"/>
        </w:rPr>
      </w:pPr>
    </w:p>
    <w:p w:rsidR="00173227" w:rsidRDefault="00173227" w:rsidP="00173227">
      <w:pPr>
        <w:jc w:val="both"/>
        <w:rPr>
          <w:b/>
          <w:sz w:val="28"/>
          <w:szCs w:val="28"/>
        </w:rPr>
      </w:pPr>
    </w:p>
    <w:p w:rsidR="00173227" w:rsidRDefault="00173227" w:rsidP="0017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F349E">
        <w:rPr>
          <w:sz w:val="28"/>
          <w:szCs w:val="28"/>
          <w:lang w:eastAsia="ru-RU"/>
        </w:rPr>
        <w:t>Большеозерского</w:t>
      </w:r>
      <w:proofErr w:type="spellEnd"/>
    </w:p>
    <w:p w:rsidR="00173227" w:rsidRDefault="00173227" w:rsidP="0017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</w:t>
      </w:r>
      <w:r w:rsidR="001F349E">
        <w:rPr>
          <w:sz w:val="28"/>
          <w:szCs w:val="28"/>
        </w:rPr>
        <w:t xml:space="preserve">С.А. </w:t>
      </w:r>
      <w:proofErr w:type="spellStart"/>
      <w:r w:rsidR="001F349E">
        <w:rPr>
          <w:sz w:val="28"/>
          <w:szCs w:val="28"/>
        </w:rPr>
        <w:t>Сибирев</w:t>
      </w:r>
      <w:proofErr w:type="spellEnd"/>
    </w:p>
    <w:p w:rsidR="00511C94" w:rsidRDefault="00511C94"/>
    <w:sectPr w:rsidR="00511C94" w:rsidSect="00ED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F6"/>
    <w:rsid w:val="00173227"/>
    <w:rsid w:val="001A793B"/>
    <w:rsid w:val="001F349E"/>
    <w:rsid w:val="002C1800"/>
    <w:rsid w:val="00511C94"/>
    <w:rsid w:val="005276BF"/>
    <w:rsid w:val="00580760"/>
    <w:rsid w:val="0091183E"/>
    <w:rsid w:val="00BE4A3A"/>
    <w:rsid w:val="00E766F6"/>
    <w:rsid w:val="00ED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4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4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5</cp:revision>
  <cp:lastPrinted>2024-03-07T09:27:00Z</cp:lastPrinted>
  <dcterms:created xsi:type="dcterms:W3CDTF">2024-01-15T08:53:00Z</dcterms:created>
  <dcterms:modified xsi:type="dcterms:W3CDTF">2024-03-07T09:27:00Z</dcterms:modified>
</cp:coreProperties>
</file>